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4C254" w14:textId="77777777" w:rsidR="009E1DEF" w:rsidRDefault="009E1DEF" w:rsidP="00143293">
      <w:pPr>
        <w:spacing w:after="0" w:line="240" w:lineRule="auto"/>
        <w:rPr>
          <w:rFonts w:ascii="Calibri" w:eastAsia="Calibri" w:hAnsi="Calibri" w:cs="Calibri"/>
          <w:b/>
          <w:bCs/>
          <w:color w:val="5F497A"/>
          <w:sz w:val="40"/>
          <w:szCs w:val="40"/>
        </w:rPr>
      </w:pPr>
    </w:p>
    <w:p w14:paraId="5B866478" w14:textId="3C2737E4" w:rsidR="000E5912" w:rsidRDefault="00E27C7E" w:rsidP="003A2091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5F497A"/>
          <w:sz w:val="40"/>
          <w:szCs w:val="40"/>
        </w:rPr>
      </w:pPr>
      <w:r w:rsidRPr="00E27C7E">
        <w:rPr>
          <w:rFonts w:ascii="Calibri" w:eastAsia="Calibri" w:hAnsi="Calibri" w:cs="Calibri"/>
          <w:b/>
          <w:bCs/>
          <w:color w:val="5F497A"/>
          <w:sz w:val="40"/>
          <w:szCs w:val="40"/>
        </w:rPr>
        <w:t xml:space="preserve">Case Study: </w:t>
      </w:r>
      <w:r w:rsidR="00CA3ABE">
        <w:rPr>
          <w:rFonts w:ascii="Calibri" w:eastAsia="Calibri" w:hAnsi="Calibri" w:cs="Calibri"/>
          <w:b/>
          <w:bCs/>
          <w:color w:val="5F497A"/>
          <w:sz w:val="40"/>
          <w:szCs w:val="40"/>
        </w:rPr>
        <w:t xml:space="preserve">Common Ground </w:t>
      </w:r>
      <w:r w:rsidR="000E5912">
        <w:rPr>
          <w:rFonts w:ascii="Calibri" w:eastAsia="Calibri" w:hAnsi="Calibri" w:cs="Calibri"/>
          <w:b/>
          <w:bCs/>
          <w:color w:val="5F497A"/>
          <w:sz w:val="40"/>
          <w:szCs w:val="40"/>
        </w:rPr>
        <w:t>–</w:t>
      </w:r>
      <w:r w:rsidR="00CA3ABE">
        <w:rPr>
          <w:rFonts w:ascii="Calibri" w:eastAsia="Calibri" w:hAnsi="Calibri" w:cs="Calibri"/>
          <w:b/>
          <w:bCs/>
          <w:color w:val="5F497A"/>
          <w:sz w:val="40"/>
          <w:szCs w:val="40"/>
        </w:rPr>
        <w:t xml:space="preserve"> </w:t>
      </w:r>
      <w:bookmarkStart w:id="0" w:name="_GoBack"/>
      <w:bookmarkEnd w:id="0"/>
    </w:p>
    <w:p w14:paraId="1BBE431F" w14:textId="59B9BCD0" w:rsidR="00CA3ABE" w:rsidRDefault="00CA3ABE" w:rsidP="000E5912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5F497A"/>
          <w:sz w:val="32"/>
          <w:szCs w:val="40"/>
        </w:rPr>
      </w:pPr>
      <w:r w:rsidRPr="00CA3ABE">
        <w:rPr>
          <w:rFonts w:ascii="Calibri" w:eastAsia="Calibri" w:hAnsi="Calibri" w:cs="Calibri"/>
          <w:b/>
          <w:bCs/>
          <w:color w:val="5F497A"/>
          <w:sz w:val="32"/>
          <w:szCs w:val="40"/>
        </w:rPr>
        <w:t>A creative community hub</w:t>
      </w:r>
      <w:r w:rsidR="000E5912">
        <w:rPr>
          <w:rFonts w:ascii="Calibri" w:eastAsia="Calibri" w:hAnsi="Calibri" w:cs="Calibri"/>
          <w:b/>
          <w:bCs/>
          <w:color w:val="5F497A"/>
          <w:sz w:val="32"/>
          <w:szCs w:val="40"/>
        </w:rPr>
        <w:t xml:space="preserve"> </w:t>
      </w:r>
      <w:r w:rsidR="00143293">
        <w:rPr>
          <w:rFonts w:ascii="Calibri" w:eastAsia="Calibri" w:hAnsi="Calibri" w:cs="Calibri"/>
          <w:b/>
          <w:bCs/>
          <w:color w:val="5F497A"/>
          <w:sz w:val="32"/>
          <w:szCs w:val="40"/>
        </w:rPr>
        <w:t>a</w:t>
      </w:r>
      <w:r w:rsidRPr="00CA3ABE">
        <w:rPr>
          <w:rFonts w:ascii="Calibri" w:eastAsia="Calibri" w:hAnsi="Calibri" w:cs="Calibri"/>
          <w:b/>
          <w:bCs/>
          <w:color w:val="5F497A"/>
          <w:sz w:val="32"/>
          <w:szCs w:val="40"/>
        </w:rPr>
        <w:t xml:space="preserve">nd green space </w:t>
      </w:r>
      <w:r w:rsidR="003A2091">
        <w:rPr>
          <w:rFonts w:ascii="Calibri" w:eastAsia="Calibri" w:hAnsi="Calibri" w:cs="Calibri"/>
          <w:b/>
          <w:bCs/>
          <w:color w:val="5F497A"/>
          <w:sz w:val="32"/>
          <w:szCs w:val="40"/>
        </w:rPr>
        <w:t>in Cardiff</w:t>
      </w:r>
    </w:p>
    <w:p w14:paraId="3CE58914" w14:textId="1D2D6F67" w:rsidR="003A2091" w:rsidRDefault="003A2091" w:rsidP="003A2091">
      <w:pPr>
        <w:spacing w:after="0" w:line="240" w:lineRule="auto"/>
        <w:ind w:firstLine="720"/>
        <w:jc w:val="center"/>
        <w:rPr>
          <w:rFonts w:ascii="Calibri" w:eastAsia="Calibri" w:hAnsi="Calibri" w:cs="Calibri"/>
          <w:b/>
          <w:bCs/>
          <w:color w:val="5F497A"/>
          <w:sz w:val="32"/>
          <w:szCs w:val="40"/>
        </w:rPr>
      </w:pPr>
      <w:r>
        <w:rPr>
          <w:rFonts w:ascii="Calibri" w:eastAsia="Calibri" w:hAnsi="Calibri" w:cs="Calibri"/>
          <w:b/>
          <w:bCs/>
          <w:color w:val="5F497A"/>
          <w:sz w:val="32"/>
          <w:szCs w:val="40"/>
        </w:rPr>
        <w:t>March 2019</w:t>
      </w:r>
    </w:p>
    <w:p w14:paraId="67AF9057" w14:textId="16C78005" w:rsidR="00143293" w:rsidRDefault="00E27C7E" w:rsidP="00143293">
      <w:pPr>
        <w:spacing w:after="0" w:line="240" w:lineRule="auto"/>
        <w:rPr>
          <w:b/>
        </w:rPr>
      </w:pPr>
      <w:r w:rsidRPr="00143293">
        <w:rPr>
          <w:rFonts w:ascii="Calibri" w:eastAsia="Calibri" w:hAnsi="Calibri" w:cs="Times New Roman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22ADA5B" wp14:editId="3166CDC0">
                <wp:simplePos x="0" y="0"/>
                <wp:positionH relativeFrom="column">
                  <wp:posOffset>-9525</wp:posOffset>
                </wp:positionH>
                <wp:positionV relativeFrom="paragraph">
                  <wp:posOffset>562609</wp:posOffset>
                </wp:positionV>
                <wp:extent cx="57150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C3829" id="Straight Connector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75pt,44.3pt" to="449.2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">
                <o:lock v:ext="edit" shapetype="f"/>
              </v:line>
            </w:pict>
          </mc:Fallback>
        </mc:AlternateContent>
      </w:r>
    </w:p>
    <w:p w14:paraId="3E3D3157" w14:textId="0BEA8C64" w:rsidR="00111E57" w:rsidRDefault="00111E57" w:rsidP="009E1DEF">
      <w:pPr>
        <w:jc w:val="center"/>
        <w:rPr>
          <w:b/>
        </w:rPr>
      </w:pPr>
    </w:p>
    <w:p w14:paraId="1AB3E15F" w14:textId="1D4D5843" w:rsidR="00143293" w:rsidRDefault="009E1DEF">
      <w:pPr>
        <w:rPr>
          <w:b/>
          <w:highlight w:val="yellow"/>
        </w:rPr>
      </w:pPr>
      <w:r>
        <w:rPr>
          <w:b/>
          <w:noProof/>
        </w:rPr>
        <w:drawing>
          <wp:inline distT="0" distB="0" distL="0" distR="0" wp14:anchorId="3B3FD4FD" wp14:editId="217CCED5">
            <wp:extent cx="5731510" cy="27311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mon Ground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E0FC" w14:textId="77777777" w:rsidR="00143293" w:rsidRDefault="00143293">
      <w:pPr>
        <w:rPr>
          <w:b/>
        </w:rPr>
      </w:pPr>
    </w:p>
    <w:p w14:paraId="07AF305F" w14:textId="22779AD7" w:rsidR="00111E57" w:rsidRDefault="00CA3ABE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Common Ground </w:t>
      </w:r>
      <w:r w:rsidR="00F92C9F">
        <w:rPr>
          <w:rFonts w:ascii="Calibri" w:hAnsi="Calibri" w:cs="Calibri"/>
          <w:color w:val="00000A"/>
        </w:rPr>
        <w:t xml:space="preserve">is to </w:t>
      </w:r>
      <w:r>
        <w:rPr>
          <w:rFonts w:ascii="Calibri" w:hAnsi="Calibri" w:cs="Calibri"/>
          <w:color w:val="00000A"/>
        </w:rPr>
        <w:t>become a thriving urban oasis where local</w:t>
      </w:r>
      <w:r w:rsidR="00B82B93">
        <w:rPr>
          <w:rFonts w:ascii="Calibri" w:hAnsi="Calibri" w:cs="Calibri"/>
          <w:color w:val="00000A"/>
        </w:rPr>
        <w:t xml:space="preserve"> people </w:t>
      </w:r>
      <w:r>
        <w:rPr>
          <w:rFonts w:ascii="Calibri" w:hAnsi="Calibri" w:cs="Calibri"/>
          <w:color w:val="00000A"/>
        </w:rPr>
        <w:t xml:space="preserve">can come to learn new skills, connect with their community and access a pocket of green space directly on their doorstep.  </w:t>
      </w:r>
    </w:p>
    <w:p w14:paraId="229A7CC6" w14:textId="77777777" w:rsidR="00111E57" w:rsidRDefault="00111E57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</w:p>
    <w:p w14:paraId="56C3212A" w14:textId="5C88F9A9" w:rsidR="00CA3ABE" w:rsidRDefault="008C5610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Green Squirrel</w:t>
      </w:r>
      <w:r w:rsidR="009737B0">
        <w:rPr>
          <w:rFonts w:ascii="Calibri" w:hAnsi="Calibri" w:cs="Calibri"/>
          <w:color w:val="00000A"/>
        </w:rPr>
        <w:t xml:space="preserve">, a local community interest company, </w:t>
      </w:r>
      <w:r w:rsidR="004258B3">
        <w:rPr>
          <w:rFonts w:ascii="Calibri" w:hAnsi="Calibri" w:cs="Calibri"/>
          <w:color w:val="00000A"/>
        </w:rPr>
        <w:t>w</w:t>
      </w:r>
      <w:r w:rsidR="0091318E">
        <w:rPr>
          <w:rFonts w:ascii="Calibri" w:hAnsi="Calibri" w:cs="Calibri"/>
          <w:color w:val="00000A"/>
        </w:rPr>
        <w:t>as inspired to regenerate</w:t>
      </w:r>
      <w:r w:rsidR="00CA3ABE">
        <w:rPr>
          <w:rFonts w:ascii="Calibri" w:hAnsi="Calibri" w:cs="Calibri"/>
          <w:color w:val="00000A"/>
        </w:rPr>
        <w:t xml:space="preserve"> a disused patch of land (1,400 m</w:t>
      </w:r>
      <w:r w:rsidR="00CA3ABE" w:rsidRPr="00CA3ABE">
        <w:rPr>
          <w:rFonts w:ascii="Calibri" w:hAnsi="Calibri" w:cs="Calibri"/>
          <w:color w:val="00000A"/>
          <w:vertAlign w:val="superscript"/>
        </w:rPr>
        <w:t>2</w:t>
      </w:r>
      <w:r w:rsidR="00CA3ABE">
        <w:rPr>
          <w:rFonts w:ascii="Calibri" w:hAnsi="Calibri" w:cs="Calibri"/>
          <w:color w:val="00000A"/>
        </w:rPr>
        <w:t>) to the rear of Railway Street in Splott, Cardiff</w:t>
      </w:r>
      <w:r w:rsidR="005966D5">
        <w:rPr>
          <w:rFonts w:ascii="Calibri" w:hAnsi="Calibri" w:cs="Calibri"/>
          <w:color w:val="00000A"/>
        </w:rPr>
        <w:t>,</w:t>
      </w:r>
      <w:r w:rsidR="0060015B">
        <w:rPr>
          <w:rFonts w:ascii="Calibri" w:hAnsi="Calibri" w:cs="Calibri"/>
          <w:color w:val="00000A"/>
        </w:rPr>
        <w:t xml:space="preserve"> </w:t>
      </w:r>
      <w:r w:rsidR="00CA3ABE">
        <w:rPr>
          <w:rFonts w:ascii="Calibri" w:hAnsi="Calibri" w:cs="Calibri"/>
          <w:color w:val="00000A"/>
        </w:rPr>
        <w:t>owned by Cardiff Council.   It will be transformed from a brown field site</w:t>
      </w:r>
      <w:r w:rsidR="00733D6C">
        <w:rPr>
          <w:rFonts w:ascii="Calibri" w:hAnsi="Calibri" w:cs="Calibri"/>
          <w:color w:val="00000A"/>
        </w:rPr>
        <w:t>,</w:t>
      </w:r>
      <w:r w:rsidR="00CA3ABE">
        <w:rPr>
          <w:rFonts w:ascii="Calibri" w:hAnsi="Calibri" w:cs="Calibri"/>
          <w:color w:val="00000A"/>
        </w:rPr>
        <w:t xml:space="preserve"> </w:t>
      </w:r>
      <w:r w:rsidR="00380158">
        <w:rPr>
          <w:rFonts w:ascii="Calibri" w:hAnsi="Calibri" w:cs="Calibri"/>
          <w:color w:val="00000A"/>
        </w:rPr>
        <w:t xml:space="preserve">providing a </w:t>
      </w:r>
      <w:r w:rsidR="00CA3ABE">
        <w:rPr>
          <w:rFonts w:ascii="Calibri" w:hAnsi="Calibri" w:cs="Calibri"/>
          <w:color w:val="00000A"/>
        </w:rPr>
        <w:t xml:space="preserve">thriving community hub and green space </w:t>
      </w:r>
      <w:r w:rsidR="00380158">
        <w:rPr>
          <w:rFonts w:ascii="Calibri" w:hAnsi="Calibri" w:cs="Calibri"/>
          <w:color w:val="00000A"/>
        </w:rPr>
        <w:t xml:space="preserve">for the </w:t>
      </w:r>
      <w:r w:rsidR="00CA3ABE">
        <w:rPr>
          <w:rFonts w:ascii="Calibri" w:hAnsi="Calibri" w:cs="Calibri"/>
          <w:color w:val="00000A"/>
        </w:rPr>
        <w:t xml:space="preserve">wards of Splott and </w:t>
      </w:r>
      <w:proofErr w:type="spellStart"/>
      <w:r w:rsidR="00CA3ABE">
        <w:rPr>
          <w:rFonts w:ascii="Calibri" w:hAnsi="Calibri" w:cs="Calibri"/>
          <w:color w:val="00000A"/>
        </w:rPr>
        <w:t>Adamsdown</w:t>
      </w:r>
      <w:proofErr w:type="spellEnd"/>
      <w:r w:rsidR="00DE72A0">
        <w:rPr>
          <w:rFonts w:ascii="Calibri" w:hAnsi="Calibri" w:cs="Calibri"/>
          <w:color w:val="00000A"/>
        </w:rPr>
        <w:t xml:space="preserve">, </w:t>
      </w:r>
      <w:r w:rsidR="00380158">
        <w:rPr>
          <w:rFonts w:ascii="Calibri" w:hAnsi="Calibri" w:cs="Calibri"/>
          <w:color w:val="00000A"/>
        </w:rPr>
        <w:t>where th</w:t>
      </w:r>
      <w:r w:rsidR="007C0470">
        <w:rPr>
          <w:rFonts w:ascii="Calibri" w:hAnsi="Calibri" w:cs="Calibri"/>
          <w:color w:val="00000A"/>
        </w:rPr>
        <w:t xml:space="preserve">ere </w:t>
      </w:r>
      <w:r w:rsidR="005051EB">
        <w:rPr>
          <w:rFonts w:ascii="Calibri" w:hAnsi="Calibri" w:cs="Calibri"/>
          <w:color w:val="00000A"/>
        </w:rPr>
        <w:t xml:space="preserve">is currently </w:t>
      </w:r>
      <w:r w:rsidR="007C0470">
        <w:rPr>
          <w:rFonts w:ascii="Calibri" w:hAnsi="Calibri" w:cs="Calibri"/>
          <w:color w:val="00000A"/>
        </w:rPr>
        <w:t xml:space="preserve">an acute </w:t>
      </w:r>
      <w:r w:rsidR="008523C4">
        <w:rPr>
          <w:rFonts w:ascii="Calibri" w:hAnsi="Calibri" w:cs="Calibri"/>
          <w:color w:val="00000A"/>
        </w:rPr>
        <w:t>shortage</w:t>
      </w:r>
      <w:r w:rsidR="007C0470">
        <w:rPr>
          <w:rFonts w:ascii="Calibri" w:hAnsi="Calibri" w:cs="Calibri"/>
          <w:color w:val="00000A"/>
        </w:rPr>
        <w:t xml:space="preserve"> of green space. </w:t>
      </w:r>
    </w:p>
    <w:p w14:paraId="77EAA364" w14:textId="77777777" w:rsidR="00CA3ABE" w:rsidRDefault="00CA3ABE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</w:p>
    <w:p w14:paraId="4994643E" w14:textId="40189219" w:rsidR="00DE72A0" w:rsidRDefault="00CA3ABE" w:rsidP="00DE72A0">
      <w:pPr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0"/>
        </w:rPr>
        <w:t>Th</w:t>
      </w:r>
      <w:r w:rsidR="003153BE"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project will comp</w:t>
      </w:r>
      <w:r w:rsidR="00833AF7">
        <w:rPr>
          <w:rFonts w:ascii="Calibri" w:hAnsi="Calibri" w:cs="Calibri"/>
          <w:color w:val="000000"/>
        </w:rPr>
        <w:t>rise</w:t>
      </w:r>
      <w:r w:rsidR="004E7C0D">
        <w:rPr>
          <w:rFonts w:ascii="Calibri" w:hAnsi="Calibri" w:cs="Calibri"/>
          <w:color w:val="000000"/>
        </w:rPr>
        <w:t xml:space="preserve"> s</w:t>
      </w:r>
      <w:r w:rsidRPr="00CA3ABE">
        <w:rPr>
          <w:rFonts w:ascii="Calibri" w:hAnsi="Calibri" w:cs="Calibri"/>
          <w:color w:val="000000"/>
        </w:rPr>
        <w:t>hipping container studios</w:t>
      </w:r>
      <w:r w:rsidR="004E7C0D">
        <w:rPr>
          <w:rFonts w:ascii="Calibri" w:hAnsi="Calibri" w:cs="Calibri"/>
          <w:color w:val="000000"/>
        </w:rPr>
        <w:t xml:space="preserve">, </w:t>
      </w:r>
      <w:r w:rsidR="00573F79">
        <w:rPr>
          <w:rFonts w:ascii="Calibri" w:hAnsi="Calibri" w:cs="Calibri"/>
          <w:color w:val="000000"/>
        </w:rPr>
        <w:t>a</w:t>
      </w:r>
      <w:r w:rsidRPr="004E7C0D">
        <w:rPr>
          <w:rFonts w:ascii="Calibri" w:hAnsi="Calibri" w:cs="Calibri"/>
          <w:color w:val="000000"/>
        </w:rPr>
        <w:t xml:space="preserve"> Green City Community Hub</w:t>
      </w:r>
      <w:r w:rsidR="00573F79">
        <w:rPr>
          <w:rFonts w:ascii="Calibri" w:hAnsi="Calibri" w:cs="Calibri"/>
          <w:color w:val="000000"/>
        </w:rPr>
        <w:t>, w</w:t>
      </w:r>
      <w:r w:rsidRPr="00573F79">
        <w:rPr>
          <w:rFonts w:ascii="Calibri" w:hAnsi="Calibri" w:cs="Calibri"/>
          <w:color w:val="000000"/>
        </w:rPr>
        <w:t xml:space="preserve">ild </w:t>
      </w:r>
      <w:r w:rsidR="00573F79">
        <w:rPr>
          <w:rFonts w:ascii="Calibri" w:hAnsi="Calibri" w:cs="Calibri"/>
          <w:color w:val="000000"/>
        </w:rPr>
        <w:t>p</w:t>
      </w:r>
      <w:r w:rsidRPr="00573F79">
        <w:rPr>
          <w:rFonts w:ascii="Calibri" w:hAnsi="Calibri" w:cs="Calibri"/>
          <w:color w:val="000000"/>
        </w:rPr>
        <w:t>lay and green space</w:t>
      </w:r>
      <w:r w:rsidR="00573F79">
        <w:rPr>
          <w:rFonts w:ascii="Calibri" w:hAnsi="Calibri" w:cs="Calibri"/>
          <w:color w:val="000000"/>
        </w:rPr>
        <w:t xml:space="preserve"> and c</w:t>
      </w:r>
      <w:r w:rsidRPr="00CA3ABE">
        <w:rPr>
          <w:rFonts w:ascii="Calibri" w:hAnsi="Calibri" w:cs="Calibri"/>
          <w:color w:val="000000"/>
        </w:rPr>
        <w:t>ommunity-led projects and events</w:t>
      </w:r>
      <w:r w:rsidR="004258B3">
        <w:rPr>
          <w:rFonts w:ascii="Calibri" w:hAnsi="Calibri" w:cs="Calibri"/>
          <w:color w:val="000000"/>
        </w:rPr>
        <w:t xml:space="preserve">. </w:t>
      </w:r>
      <w:r w:rsidR="00DE72A0" w:rsidRPr="0099486D">
        <w:t xml:space="preserve">The project will fulfil </w:t>
      </w:r>
      <w:r w:rsidR="00DE72A0">
        <w:t xml:space="preserve">a </w:t>
      </w:r>
      <w:r w:rsidR="00DE72A0" w:rsidRPr="0099486D">
        <w:t>need for a good, accessible community space</w:t>
      </w:r>
      <w:r w:rsidR="00DE72A0">
        <w:t xml:space="preserve"> including office space for local start-up businesses; a community </w:t>
      </w:r>
      <w:r w:rsidR="00DE72A0">
        <w:rPr>
          <w:rFonts w:ascii="Calibri" w:hAnsi="Calibri" w:cs="Calibri"/>
          <w:color w:val="00000A"/>
        </w:rPr>
        <w:t>hub with kitchen facilities</w:t>
      </w:r>
      <w:r w:rsidR="00E5210B">
        <w:rPr>
          <w:rFonts w:ascii="Calibri" w:hAnsi="Calibri" w:cs="Calibri"/>
          <w:color w:val="00000A"/>
        </w:rPr>
        <w:t xml:space="preserve">, </w:t>
      </w:r>
      <w:r w:rsidR="00DE72A0">
        <w:rPr>
          <w:rFonts w:ascii="Calibri" w:hAnsi="Calibri" w:cs="Calibri"/>
          <w:color w:val="00000A"/>
        </w:rPr>
        <w:t>a classroom space for workshops, and events as well as covered outdoor space</w:t>
      </w:r>
      <w:r w:rsidR="0097246F">
        <w:rPr>
          <w:rFonts w:ascii="Calibri" w:hAnsi="Calibri" w:cs="Calibri"/>
          <w:color w:val="00000A"/>
        </w:rPr>
        <w:t xml:space="preserve">, </w:t>
      </w:r>
      <w:r w:rsidR="00DE72A0">
        <w:rPr>
          <w:rFonts w:ascii="Calibri-Bold" w:hAnsi="Calibri-Bold" w:cs="Calibri-Bold"/>
          <w:bCs/>
          <w:color w:val="00000A"/>
        </w:rPr>
        <w:t>a</w:t>
      </w:r>
      <w:r w:rsidR="00DE72A0" w:rsidRPr="00143293">
        <w:rPr>
          <w:rFonts w:ascii="Calibri-Bold" w:hAnsi="Calibri-Bold" w:cs="Calibri-Bold"/>
          <w:bCs/>
          <w:color w:val="00000A"/>
        </w:rPr>
        <w:t xml:space="preserve"> green space and wild play area</w:t>
      </w:r>
      <w:r w:rsidR="00DE72A0">
        <w:rPr>
          <w:rFonts w:ascii="Calibri-Bold" w:hAnsi="Calibri-Bold" w:cs="Calibri-Bold"/>
          <w:bCs/>
          <w:color w:val="00000A"/>
        </w:rPr>
        <w:t xml:space="preserve"> </w:t>
      </w:r>
      <w:r w:rsidR="0097246F">
        <w:rPr>
          <w:rFonts w:ascii="Calibri-Bold" w:hAnsi="Calibri-Bold" w:cs="Calibri-Bold"/>
          <w:bCs/>
          <w:color w:val="00000A"/>
        </w:rPr>
        <w:t xml:space="preserve">containing </w:t>
      </w:r>
      <w:r w:rsidR="00DE72A0">
        <w:rPr>
          <w:rFonts w:ascii="Calibri" w:hAnsi="Calibri" w:cs="Calibri"/>
          <w:color w:val="00000A"/>
        </w:rPr>
        <w:t>fruit and nut trees, living willow structures, a greenhouse, perennial plants, muddy play and native plants for wildlife.</w:t>
      </w:r>
    </w:p>
    <w:p w14:paraId="3C81BE2B" w14:textId="014FC804" w:rsidR="00244C8A" w:rsidRDefault="00E07975">
      <w:pPr>
        <w:rPr>
          <w:b/>
        </w:rPr>
      </w:pPr>
      <w:r>
        <w:rPr>
          <w:b/>
        </w:rPr>
        <w:t xml:space="preserve">Background </w:t>
      </w:r>
    </w:p>
    <w:p w14:paraId="35DB08BD" w14:textId="3491D1F4" w:rsidR="00751720" w:rsidRDefault="00CA3ABE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The Green </w:t>
      </w:r>
      <w:r w:rsidR="0053558B">
        <w:rPr>
          <w:rFonts w:ascii="Calibri" w:hAnsi="Calibri" w:cs="Calibri"/>
          <w:color w:val="00000A"/>
        </w:rPr>
        <w:t xml:space="preserve">Squirrel </w:t>
      </w:r>
      <w:r>
        <w:rPr>
          <w:rFonts w:ascii="Calibri" w:hAnsi="Calibri" w:cs="Calibri"/>
          <w:color w:val="00000A"/>
        </w:rPr>
        <w:t>community is made up of local people who want to improve their own lives and build</w:t>
      </w:r>
      <w:r w:rsidR="00751720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resilient and sustainable communities both across the city and in their local areas. </w:t>
      </w:r>
      <w:r w:rsidR="006E2B13">
        <w:rPr>
          <w:rFonts w:ascii="Calibri" w:hAnsi="Calibri" w:cs="Calibri"/>
          <w:color w:val="00000A"/>
        </w:rPr>
        <w:t>They are b</w:t>
      </w:r>
      <w:r>
        <w:rPr>
          <w:rFonts w:ascii="Calibri" w:hAnsi="Calibri" w:cs="Calibri"/>
          <w:color w:val="00000A"/>
        </w:rPr>
        <w:t>rought together by a</w:t>
      </w:r>
      <w:r w:rsidR="00751720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shared desire to live in positive, sustainable communities, </w:t>
      </w:r>
      <w:r w:rsidR="009E1DEF">
        <w:rPr>
          <w:rFonts w:ascii="Calibri" w:hAnsi="Calibri" w:cs="Calibri"/>
          <w:color w:val="00000A"/>
        </w:rPr>
        <w:t xml:space="preserve">and </w:t>
      </w:r>
      <w:r>
        <w:rPr>
          <w:rFonts w:ascii="Calibri" w:hAnsi="Calibri" w:cs="Calibri"/>
          <w:color w:val="00000A"/>
        </w:rPr>
        <w:t>are composed of many cultures and</w:t>
      </w:r>
      <w:r w:rsidR="00751720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backgrounds and represent every level of income, education and ability.</w:t>
      </w:r>
      <w:r w:rsidR="00751720">
        <w:rPr>
          <w:rFonts w:ascii="Calibri" w:hAnsi="Calibri" w:cs="Calibri"/>
          <w:color w:val="00000A"/>
        </w:rPr>
        <w:t xml:space="preserve"> </w:t>
      </w:r>
    </w:p>
    <w:p w14:paraId="0BA6825D" w14:textId="77777777" w:rsidR="00751720" w:rsidRDefault="00751720" w:rsidP="00CA3A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</w:p>
    <w:p w14:paraId="79E131D9" w14:textId="4C8A12EC" w:rsidR="00244C8A" w:rsidRDefault="00751720" w:rsidP="00D04EB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The</w:t>
      </w:r>
      <w:r w:rsidR="00CA3ABE">
        <w:rPr>
          <w:rFonts w:ascii="Calibri" w:hAnsi="Calibri" w:cs="Calibri"/>
          <w:color w:val="00000A"/>
        </w:rPr>
        <w:t xml:space="preserve"> community and stakeholders</w:t>
      </w:r>
      <w:r w:rsidR="009E1DEF">
        <w:rPr>
          <w:rFonts w:ascii="Calibri" w:hAnsi="Calibri" w:cs="Calibri"/>
          <w:color w:val="00000A"/>
        </w:rPr>
        <w:t xml:space="preserve"> (in the region of 500 people) </w:t>
      </w:r>
      <w:r w:rsidR="00CA3ABE">
        <w:rPr>
          <w:rFonts w:ascii="Calibri" w:hAnsi="Calibri" w:cs="Calibri"/>
          <w:color w:val="00000A"/>
        </w:rPr>
        <w:t>include a range of skilled tutors, local social enterprises and business,</w:t>
      </w:r>
      <w:r>
        <w:rPr>
          <w:rFonts w:ascii="Calibri" w:hAnsi="Calibri" w:cs="Calibri"/>
          <w:color w:val="00000A"/>
        </w:rPr>
        <w:t xml:space="preserve"> </w:t>
      </w:r>
      <w:r w:rsidR="00CA3ABE">
        <w:rPr>
          <w:rFonts w:ascii="Calibri" w:hAnsi="Calibri" w:cs="Calibri"/>
          <w:color w:val="00000A"/>
        </w:rPr>
        <w:t>workshop and event participants, public sector representatives, small charities and organisations, as well as</w:t>
      </w:r>
      <w:r>
        <w:rPr>
          <w:rFonts w:ascii="Calibri" w:hAnsi="Calibri" w:cs="Calibri"/>
          <w:color w:val="00000A"/>
        </w:rPr>
        <w:t xml:space="preserve"> </w:t>
      </w:r>
      <w:r w:rsidR="00CA3ABE">
        <w:rPr>
          <w:rFonts w:ascii="Calibri" w:hAnsi="Calibri" w:cs="Calibri"/>
          <w:color w:val="00000A"/>
        </w:rPr>
        <w:t>a growing volunteer base</w:t>
      </w:r>
      <w:r w:rsidR="00D04EB9">
        <w:rPr>
          <w:rFonts w:ascii="Calibri" w:hAnsi="Calibri" w:cs="Calibri"/>
          <w:color w:val="00000A"/>
        </w:rPr>
        <w:t>.</w:t>
      </w:r>
    </w:p>
    <w:p w14:paraId="6804CA90" w14:textId="77777777" w:rsidR="00D04EB9" w:rsidRDefault="00D04EB9" w:rsidP="00D04EB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6C5140E" w14:textId="3224FEE0" w:rsidR="00B7370F" w:rsidRDefault="00332BD4">
      <w:r>
        <w:t xml:space="preserve">Volunteers </w:t>
      </w:r>
      <w:r w:rsidR="009E1DEF">
        <w:t xml:space="preserve">will be </w:t>
      </w:r>
      <w:r w:rsidR="004441AD">
        <w:t xml:space="preserve">at the heart of </w:t>
      </w:r>
      <w:r w:rsidR="009E1DEF">
        <w:t>all events</w:t>
      </w:r>
      <w:r w:rsidR="003355A0">
        <w:t xml:space="preserve"> and </w:t>
      </w:r>
      <w:r w:rsidR="00C638CD">
        <w:t>on-site</w:t>
      </w:r>
      <w:r w:rsidR="003355A0">
        <w:t xml:space="preserve"> activities</w:t>
      </w:r>
      <w:r w:rsidR="009E1DEF">
        <w:t xml:space="preserve"> and a steering group</w:t>
      </w:r>
      <w:r w:rsidR="00B7370F">
        <w:t xml:space="preserve"> (10 people) </w:t>
      </w:r>
      <w:r w:rsidR="003355A0">
        <w:t xml:space="preserve">has been </w:t>
      </w:r>
      <w:r w:rsidR="00B7370F">
        <w:t>set up whose task it will be to ensure that the space is link</w:t>
      </w:r>
      <w:r w:rsidR="002947DC">
        <w:t>ed</w:t>
      </w:r>
      <w:r w:rsidR="00B7370F">
        <w:t xml:space="preserve"> with local people, </w:t>
      </w:r>
      <w:r w:rsidR="00062649">
        <w:t xml:space="preserve">businesses and groups. </w:t>
      </w:r>
    </w:p>
    <w:p w14:paraId="50529EDB" w14:textId="7E89E7FE" w:rsidR="00E5210B" w:rsidRDefault="00E5210B" w:rsidP="00E5210B">
      <w:pPr>
        <w:jc w:val="center"/>
      </w:pPr>
      <w:r w:rsidRPr="00111E57">
        <w:rPr>
          <w:b/>
          <w:noProof/>
        </w:rPr>
        <w:drawing>
          <wp:inline distT="0" distB="0" distL="0" distR="0" wp14:anchorId="0B960033" wp14:editId="149260FF">
            <wp:extent cx="5264707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96" cy="19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F4D9" w14:textId="77777777" w:rsidR="00E5210B" w:rsidRDefault="00E5210B"/>
    <w:p w14:paraId="44B10D8A" w14:textId="49F07471" w:rsidR="00917F80" w:rsidRDefault="00126329">
      <w:pPr>
        <w:rPr>
          <w:b/>
        </w:rPr>
      </w:pPr>
      <w:r>
        <w:rPr>
          <w:b/>
        </w:rPr>
        <w:t xml:space="preserve">Getting permission </w:t>
      </w:r>
    </w:p>
    <w:p w14:paraId="20909CC7" w14:textId="113C85FA" w:rsidR="00B7370F" w:rsidRPr="00B7370F" w:rsidRDefault="00B7370F">
      <w:r w:rsidRPr="00B7370F">
        <w:t xml:space="preserve">The journey to getting permission for this site has been a long one for Green </w:t>
      </w:r>
      <w:r w:rsidR="00B2188A">
        <w:t>Squirrel</w:t>
      </w:r>
      <w:r w:rsidRPr="00B7370F">
        <w:t xml:space="preserve"> and they faced so many </w:t>
      </w:r>
      <w:r w:rsidR="00D05C50" w:rsidRPr="00B7370F">
        <w:t>barriers,</w:t>
      </w:r>
      <w:r w:rsidRPr="00B7370F">
        <w:t xml:space="preserve"> they were ready to give up on their idea until CLAS </w:t>
      </w:r>
      <w:r w:rsidR="00934A74">
        <w:t xml:space="preserve">Cymru </w:t>
      </w:r>
      <w:r w:rsidRPr="00B7370F">
        <w:t>stepped in.</w:t>
      </w:r>
    </w:p>
    <w:p w14:paraId="38F574BB" w14:textId="25639412" w:rsidR="00332BD4" w:rsidRPr="00B7370F" w:rsidRDefault="00B7370F">
      <w:r w:rsidRPr="00B7370F">
        <w:t>CLAS</w:t>
      </w:r>
      <w:r w:rsidR="00934A74">
        <w:t xml:space="preserve"> Cymru</w:t>
      </w:r>
      <w:r w:rsidRPr="00B7370F">
        <w:t xml:space="preserve"> to could see the huge benefits to the community so suggested Green </w:t>
      </w:r>
      <w:r w:rsidR="00934A74">
        <w:t>Squirrel</w:t>
      </w:r>
      <w:r w:rsidRPr="00B7370F">
        <w:t xml:space="preserve"> start a </w:t>
      </w:r>
      <w:r w:rsidR="00332BD4" w:rsidRPr="00B7370F">
        <w:t>campaign</w:t>
      </w:r>
      <w:r w:rsidRPr="00B7370F">
        <w:t xml:space="preserve"> to </w:t>
      </w:r>
      <w:r w:rsidR="00332BD4" w:rsidRPr="00B7370F">
        <w:t xml:space="preserve">gather public support to show </w:t>
      </w:r>
      <w:r w:rsidRPr="00B7370F">
        <w:t>the Council how s</w:t>
      </w:r>
      <w:r w:rsidR="00332BD4" w:rsidRPr="00B7370F">
        <w:t>erious</w:t>
      </w:r>
      <w:r w:rsidRPr="00B7370F">
        <w:t xml:space="preserve"> they were and to gain community buy-in for the project.  </w:t>
      </w:r>
      <w:r w:rsidR="00D940D7">
        <w:t xml:space="preserve">A meeting with the </w:t>
      </w:r>
      <w:r w:rsidR="00C638CD">
        <w:t>Le</w:t>
      </w:r>
      <w:r w:rsidR="00D940D7">
        <w:t xml:space="preserve">ader of the Council and Cabinet Member followed </w:t>
      </w:r>
      <w:r w:rsidR="00D05C50">
        <w:t>and CLAS Cymru have been on hand to support with relevant</w:t>
      </w:r>
      <w:r w:rsidRPr="00B7370F">
        <w:t xml:space="preserve"> paperwork and formalities.</w:t>
      </w:r>
    </w:p>
    <w:p w14:paraId="41BA6C3F" w14:textId="2333CC82" w:rsidR="00B7370F" w:rsidRPr="00B7370F" w:rsidRDefault="00B7370F">
      <w:r w:rsidRPr="00B7370F">
        <w:t xml:space="preserve">Becca from Green City Events said “I really don’t think we would have this piece of land without Lucie from CLAS Cymru – she has been persistent, determined and incredibly professional throughout”  </w:t>
      </w:r>
    </w:p>
    <w:p w14:paraId="332997DB" w14:textId="52B3EB6E" w:rsidR="00332BD4" w:rsidRPr="001871A1" w:rsidRDefault="00E31EC0">
      <w:pPr>
        <w:rPr>
          <w:bCs/>
        </w:rPr>
      </w:pPr>
      <w:r w:rsidRPr="001871A1">
        <w:rPr>
          <w:bCs/>
        </w:rPr>
        <w:t xml:space="preserve">Green Squirrel have obtained permission from Cardiff Council to take on the site and </w:t>
      </w:r>
      <w:r w:rsidR="00C15984" w:rsidRPr="001871A1">
        <w:rPr>
          <w:bCs/>
        </w:rPr>
        <w:t xml:space="preserve">a </w:t>
      </w:r>
      <w:r w:rsidR="001871A1" w:rsidRPr="001871A1">
        <w:rPr>
          <w:bCs/>
        </w:rPr>
        <w:t>20-year</w:t>
      </w:r>
      <w:r w:rsidR="00323344" w:rsidRPr="001871A1">
        <w:rPr>
          <w:bCs/>
        </w:rPr>
        <w:t xml:space="preserve"> lease is being </w:t>
      </w:r>
      <w:r w:rsidR="00D852C9" w:rsidRPr="001871A1">
        <w:rPr>
          <w:bCs/>
        </w:rPr>
        <w:t xml:space="preserve">drawn up. Sustainable drainage and planning applications are also being submitted </w:t>
      </w:r>
      <w:r w:rsidR="00830A57" w:rsidRPr="001871A1">
        <w:rPr>
          <w:bCs/>
        </w:rPr>
        <w:t xml:space="preserve">in 2019. </w:t>
      </w:r>
    </w:p>
    <w:sectPr w:rsidR="00332BD4" w:rsidRPr="001871A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00A43" w14:textId="77777777" w:rsidR="0095320D" w:rsidRDefault="0095320D" w:rsidP="00E27C7E">
      <w:pPr>
        <w:spacing w:after="0" w:line="240" w:lineRule="auto"/>
      </w:pPr>
      <w:r>
        <w:separator/>
      </w:r>
    </w:p>
  </w:endnote>
  <w:endnote w:type="continuationSeparator" w:id="0">
    <w:p w14:paraId="7B187701" w14:textId="77777777" w:rsidR="0095320D" w:rsidRDefault="0095320D" w:rsidP="00E2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C3A90" w14:textId="77777777" w:rsidR="0095320D" w:rsidRDefault="0095320D" w:rsidP="00E27C7E">
      <w:pPr>
        <w:spacing w:after="0" w:line="240" w:lineRule="auto"/>
      </w:pPr>
      <w:r>
        <w:separator/>
      </w:r>
    </w:p>
  </w:footnote>
  <w:footnote w:type="continuationSeparator" w:id="0">
    <w:p w14:paraId="4D8A9BDF" w14:textId="77777777" w:rsidR="0095320D" w:rsidRDefault="0095320D" w:rsidP="00E2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B9DA5" w14:textId="2DD3D0DF" w:rsidR="00E27C7E" w:rsidRDefault="00E27C7E" w:rsidP="00ED56E4">
    <w:pPr>
      <w:pStyle w:val="Header"/>
      <w:jc w:val="center"/>
    </w:pPr>
    <w:r>
      <w:rPr>
        <w:noProof/>
      </w:rPr>
      <w:drawing>
        <wp:inline distT="0" distB="0" distL="0" distR="0" wp14:anchorId="7BFE20B0" wp14:editId="54A6A70D">
          <wp:extent cx="2489200" cy="628419"/>
          <wp:effectExtent l="0" t="0" r="635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108" cy="6336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67662"/>
    <w:multiLevelType w:val="hybridMultilevel"/>
    <w:tmpl w:val="DE4CA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8A"/>
    <w:rsid w:val="0002049A"/>
    <w:rsid w:val="000435D5"/>
    <w:rsid w:val="00062649"/>
    <w:rsid w:val="00076160"/>
    <w:rsid w:val="000C3267"/>
    <w:rsid w:val="000E2EF5"/>
    <w:rsid w:val="000E5912"/>
    <w:rsid w:val="00111E57"/>
    <w:rsid w:val="00112E7C"/>
    <w:rsid w:val="00126329"/>
    <w:rsid w:val="00143293"/>
    <w:rsid w:val="0018044E"/>
    <w:rsid w:val="001871A1"/>
    <w:rsid w:val="0021043C"/>
    <w:rsid w:val="00244C8A"/>
    <w:rsid w:val="0027081D"/>
    <w:rsid w:val="0027777A"/>
    <w:rsid w:val="002947DC"/>
    <w:rsid w:val="002A6303"/>
    <w:rsid w:val="003153BE"/>
    <w:rsid w:val="00323344"/>
    <w:rsid w:val="00332BD4"/>
    <w:rsid w:val="003355A0"/>
    <w:rsid w:val="003732A9"/>
    <w:rsid w:val="00380158"/>
    <w:rsid w:val="00381B4B"/>
    <w:rsid w:val="003A2091"/>
    <w:rsid w:val="004258B3"/>
    <w:rsid w:val="004441AD"/>
    <w:rsid w:val="00467A55"/>
    <w:rsid w:val="004E7C0D"/>
    <w:rsid w:val="005051EB"/>
    <w:rsid w:val="00507F08"/>
    <w:rsid w:val="005345BB"/>
    <w:rsid w:val="0053558B"/>
    <w:rsid w:val="00573F79"/>
    <w:rsid w:val="00594B96"/>
    <w:rsid w:val="00595E40"/>
    <w:rsid w:val="005966D5"/>
    <w:rsid w:val="005968A5"/>
    <w:rsid w:val="0060015B"/>
    <w:rsid w:val="006046E2"/>
    <w:rsid w:val="00670409"/>
    <w:rsid w:val="006910F9"/>
    <w:rsid w:val="006E2B13"/>
    <w:rsid w:val="0072674F"/>
    <w:rsid w:val="00733D6C"/>
    <w:rsid w:val="00751720"/>
    <w:rsid w:val="00752463"/>
    <w:rsid w:val="00775585"/>
    <w:rsid w:val="007C0470"/>
    <w:rsid w:val="00830A57"/>
    <w:rsid w:val="00833AF7"/>
    <w:rsid w:val="00850FBF"/>
    <w:rsid w:val="008523C4"/>
    <w:rsid w:val="00855DE9"/>
    <w:rsid w:val="008C5610"/>
    <w:rsid w:val="008F1DC6"/>
    <w:rsid w:val="0091318E"/>
    <w:rsid w:val="00917F80"/>
    <w:rsid w:val="00934A74"/>
    <w:rsid w:val="0095320D"/>
    <w:rsid w:val="009636EA"/>
    <w:rsid w:val="0097246F"/>
    <w:rsid w:val="009737B0"/>
    <w:rsid w:val="00984FC0"/>
    <w:rsid w:val="0099486D"/>
    <w:rsid w:val="009A2352"/>
    <w:rsid w:val="009E1DEF"/>
    <w:rsid w:val="009E3C4F"/>
    <w:rsid w:val="00A008F1"/>
    <w:rsid w:val="00A0475B"/>
    <w:rsid w:val="00A15A66"/>
    <w:rsid w:val="00A51664"/>
    <w:rsid w:val="00A95849"/>
    <w:rsid w:val="00B2188A"/>
    <w:rsid w:val="00B5213D"/>
    <w:rsid w:val="00B7370F"/>
    <w:rsid w:val="00B82B93"/>
    <w:rsid w:val="00BC4B6D"/>
    <w:rsid w:val="00C15984"/>
    <w:rsid w:val="00C638CD"/>
    <w:rsid w:val="00C64615"/>
    <w:rsid w:val="00C95F7A"/>
    <w:rsid w:val="00CA18B1"/>
    <w:rsid w:val="00CA36EA"/>
    <w:rsid w:val="00CA3ABE"/>
    <w:rsid w:val="00CA3B86"/>
    <w:rsid w:val="00CC033F"/>
    <w:rsid w:val="00CD00FD"/>
    <w:rsid w:val="00CE1B61"/>
    <w:rsid w:val="00D04EB9"/>
    <w:rsid w:val="00D05C50"/>
    <w:rsid w:val="00D47355"/>
    <w:rsid w:val="00D852C9"/>
    <w:rsid w:val="00D940D7"/>
    <w:rsid w:val="00DD29EC"/>
    <w:rsid w:val="00DE72A0"/>
    <w:rsid w:val="00E07975"/>
    <w:rsid w:val="00E27C7E"/>
    <w:rsid w:val="00E31EC0"/>
    <w:rsid w:val="00E5210B"/>
    <w:rsid w:val="00ED56E4"/>
    <w:rsid w:val="00F9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EB6702"/>
  <w15:chartTrackingRefBased/>
  <w15:docId w15:val="{17795AAF-52B9-4E37-97C9-73B588A3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C7E"/>
  </w:style>
  <w:style w:type="paragraph" w:styleId="Footer">
    <w:name w:val="footer"/>
    <w:basedOn w:val="Normal"/>
    <w:link w:val="Foot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C7E"/>
  </w:style>
  <w:style w:type="paragraph" w:styleId="ListParagraph">
    <w:name w:val="List Paragraph"/>
    <w:basedOn w:val="Normal"/>
    <w:uiPriority w:val="34"/>
    <w:qFormat/>
    <w:rsid w:val="00CA3A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1724B4C01EB43ACDB0CECD9DB76A9" ma:contentTypeVersion="12" ma:contentTypeDescription="Create a new document." ma:contentTypeScope="" ma:versionID="06023ea64582844637d40ce0f25a6e5f">
  <xsd:schema xmlns:xsd="http://www.w3.org/2001/XMLSchema" xmlns:xs="http://www.w3.org/2001/XMLSchema" xmlns:p="http://schemas.microsoft.com/office/2006/metadata/properties" xmlns:ns2="0da43ae8-1a3a-4f10-bc3d-c4938de30ddc" xmlns:ns3="6b10f995-ee9f-4d52-aa96-c4a0dd2195fe" targetNamespace="http://schemas.microsoft.com/office/2006/metadata/properties" ma:root="true" ma:fieldsID="07a53cd31d16de152b7d971670156ce8" ns2:_="" ns3:_="">
    <xsd:import namespace="0da43ae8-1a3a-4f10-bc3d-c4938de30ddc"/>
    <xsd:import namespace="6b10f995-ee9f-4d52-aa96-c4a0dd219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43ae8-1a3a-4f10-bc3d-c4938de30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0f995-ee9f-4d52-aa96-c4a0dd2195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43FE25-55BE-4E15-8817-F2BFB51E1A58}"/>
</file>

<file path=customXml/itemProps2.xml><?xml version="1.0" encoding="utf-8"?>
<ds:datastoreItem xmlns:ds="http://schemas.openxmlformats.org/officeDocument/2006/customXml" ds:itemID="{B087CCCE-F87E-4320-A4B0-9AE88A3584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25376-1207-40E0-AE52-4EFC430A3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Taylor</dc:creator>
  <cp:keywords/>
  <dc:description/>
  <cp:lastModifiedBy>Lucie Taylor</cp:lastModifiedBy>
  <cp:revision>66</cp:revision>
  <dcterms:created xsi:type="dcterms:W3CDTF">2019-03-05T14:53:00Z</dcterms:created>
  <dcterms:modified xsi:type="dcterms:W3CDTF">2019-10-18T15:14:00Z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0x010100ACA1724B4C01EB43ACDB0CECD9DB76A9</vt:lpwstr>
  </property>
  <property fmtid="{D5CDD505-2E9C-101B-9397-08002B2CF9AE}" pid="3" name="AuthorIds_UIVersion_512">
    <vt:lpwstr>12</vt:lpwstr>
  </property>
</Properties>
</file>