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CC2" w:rsidRPr="008831E3" w:rsidRDefault="00A139A2">
      <w:r w:rsidRPr="008831E3">
        <w:t xml:space="preserve">                           </w:t>
      </w:r>
    </w:p>
    <w:p w:rsidR="00DE7CC2" w:rsidRPr="008831E3" w:rsidRDefault="008831E3">
      <w:pPr>
        <w:rPr>
          <w:color w:val="C00000"/>
        </w:rPr>
      </w:pPr>
      <w:r w:rsidRPr="008831E3">
        <w:rPr>
          <w:noProof/>
        </w:rPr>
        <w:drawing>
          <wp:anchor distT="0" distB="0" distL="114300" distR="114300" simplePos="0" relativeHeight="251658240" behindDoc="0" locked="0" layoutInCell="1" hidden="0" allowOverlap="1" wp14:anchorId="4E0FC02B" wp14:editId="4D4C18CC">
            <wp:simplePos x="0" y="0"/>
            <wp:positionH relativeFrom="column">
              <wp:posOffset>38100</wp:posOffset>
            </wp:positionH>
            <wp:positionV relativeFrom="paragraph">
              <wp:posOffset>-1905</wp:posOffset>
            </wp:positionV>
            <wp:extent cx="1256030" cy="1111250"/>
            <wp:effectExtent l="0" t="0" r="1270" b="0"/>
            <wp:wrapSquare wrapText="bothSides" distT="0" distB="0" distL="114300" distR="114300"/>
            <wp:docPr id="3" name="image2.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logo&#10;&#10;Description automatically generated"/>
                    <pic:cNvPicPr preferRelativeResize="0"/>
                  </pic:nvPicPr>
                  <pic:blipFill>
                    <a:blip r:embed="rId8"/>
                    <a:srcRect/>
                    <a:stretch>
                      <a:fillRect/>
                    </a:stretch>
                  </pic:blipFill>
                  <pic:spPr>
                    <a:xfrm>
                      <a:off x="0" y="0"/>
                      <a:ext cx="1256030" cy="1111250"/>
                    </a:xfrm>
                    <a:prstGeom prst="rect">
                      <a:avLst/>
                    </a:prstGeom>
                    <a:ln/>
                  </pic:spPr>
                </pic:pic>
              </a:graphicData>
            </a:graphic>
            <wp14:sizeRelH relativeFrom="margin">
              <wp14:pctWidth>0</wp14:pctWidth>
            </wp14:sizeRelH>
            <wp14:sizeRelV relativeFrom="margin">
              <wp14:pctHeight>0</wp14:pctHeight>
            </wp14:sizeRelV>
          </wp:anchor>
        </w:drawing>
      </w:r>
      <w:r w:rsidR="00A139A2" w:rsidRPr="008831E3">
        <w:t xml:space="preserve"> </w:t>
      </w:r>
    </w:p>
    <w:p w:rsidR="00DE7CC2" w:rsidRPr="008831E3" w:rsidRDefault="00DE7CC2">
      <w:pPr>
        <w:jc w:val="center"/>
        <w:rPr>
          <w:rFonts w:ascii="Century Gothic" w:eastAsia="Century Gothic" w:hAnsi="Century Gothic" w:cs="Century Gothic"/>
          <w:b/>
        </w:rPr>
      </w:pPr>
    </w:p>
    <w:p w:rsidR="00DE7CC2" w:rsidRPr="008831E3" w:rsidRDefault="00DE7CC2">
      <w:pPr>
        <w:jc w:val="center"/>
        <w:rPr>
          <w:rFonts w:ascii="Century Gothic" w:eastAsia="Century Gothic" w:hAnsi="Century Gothic" w:cs="Century Gothic"/>
          <w:b/>
        </w:rPr>
      </w:pPr>
    </w:p>
    <w:p w:rsidR="00DE7CC2" w:rsidRPr="008831E3" w:rsidRDefault="00DE7CC2">
      <w:pPr>
        <w:jc w:val="center"/>
        <w:rPr>
          <w:rFonts w:ascii="Century Gothic" w:eastAsia="Century Gothic" w:hAnsi="Century Gothic" w:cs="Century Gothic"/>
          <w:b/>
        </w:rPr>
      </w:pPr>
    </w:p>
    <w:p w:rsidR="00DE7CC2" w:rsidRPr="008831E3" w:rsidRDefault="00A139A2" w:rsidP="008831E3">
      <w:pPr>
        <w:ind w:left="2160"/>
        <w:rPr>
          <w:rFonts w:asciiTheme="majorHAnsi" w:eastAsia="Century Gothic" w:hAnsiTheme="majorHAnsi" w:cstheme="majorHAnsi"/>
          <w:b/>
        </w:rPr>
      </w:pPr>
      <w:r w:rsidRPr="008831E3">
        <w:rPr>
          <w:rFonts w:ascii="Century Gothic" w:eastAsia="Century Gothic" w:hAnsi="Century Gothic" w:cs="Century Gothic"/>
        </w:rPr>
        <w:t xml:space="preserve">               </w:t>
      </w:r>
      <w:r w:rsidR="008831E3">
        <w:rPr>
          <w:rFonts w:asciiTheme="majorHAnsi" w:eastAsia="Century Gothic" w:hAnsiTheme="majorHAnsi" w:cstheme="majorHAnsi"/>
        </w:rPr>
        <w:t xml:space="preserve">Risk </w:t>
      </w:r>
      <w:r w:rsidRPr="008831E3">
        <w:rPr>
          <w:rFonts w:asciiTheme="majorHAnsi" w:eastAsia="Century Gothic" w:hAnsiTheme="majorHAnsi" w:cstheme="majorHAnsi"/>
        </w:rPr>
        <w:t>Management</w:t>
      </w:r>
      <w:r w:rsidRPr="008831E3">
        <w:rPr>
          <w:rFonts w:asciiTheme="majorHAnsi" w:eastAsia="Century Gothic" w:hAnsiTheme="majorHAnsi" w:cstheme="majorHAnsi"/>
        </w:rPr>
        <w:t xml:space="preserve"> </w:t>
      </w:r>
      <w:proofErr w:type="gramStart"/>
      <w:r w:rsidRPr="008831E3">
        <w:rPr>
          <w:rFonts w:asciiTheme="majorHAnsi" w:eastAsia="Century Gothic" w:hAnsiTheme="majorHAnsi" w:cstheme="majorHAnsi"/>
        </w:rPr>
        <w:t>Planning  Notes</w:t>
      </w:r>
      <w:proofErr w:type="gramEnd"/>
      <w:r w:rsidRPr="008831E3">
        <w:rPr>
          <w:rFonts w:asciiTheme="majorHAnsi" w:eastAsia="Century Gothic" w:hAnsiTheme="majorHAnsi" w:cstheme="majorHAnsi"/>
        </w:rPr>
        <w:t xml:space="preserve">   </w:t>
      </w:r>
      <w:r w:rsidRPr="008831E3">
        <w:rPr>
          <w:rFonts w:asciiTheme="majorHAnsi" w:eastAsia="Century Gothic" w:hAnsiTheme="majorHAnsi" w:cstheme="majorHAnsi"/>
          <w:color w:val="C00000"/>
        </w:rPr>
        <w:t>DRAFT 18.5.20</w:t>
      </w:r>
    </w:p>
    <w:p w:rsidR="00DE7CC2" w:rsidRPr="008831E3" w:rsidRDefault="00A139A2">
      <w:pPr>
        <w:rPr>
          <w:rFonts w:asciiTheme="majorHAnsi" w:eastAsia="Century Gothic" w:hAnsiTheme="majorHAnsi" w:cstheme="majorHAnsi"/>
          <w:b/>
        </w:rPr>
      </w:pPr>
      <w:r w:rsidRPr="008831E3">
        <w:rPr>
          <w:rFonts w:asciiTheme="majorHAnsi" w:eastAsia="Century Gothic" w:hAnsiTheme="majorHAnsi" w:cstheme="majorHAnsi"/>
          <w:b/>
        </w:rPr>
        <w:t xml:space="preserve"> </w:t>
      </w:r>
    </w:p>
    <w:p w:rsidR="00DE7CC2" w:rsidRPr="008831E3" w:rsidRDefault="00DE7CC2">
      <w:pPr>
        <w:jc w:val="center"/>
        <w:rPr>
          <w:rFonts w:asciiTheme="majorHAnsi" w:eastAsia="Century Gothic" w:hAnsiTheme="majorHAnsi" w:cstheme="majorHAnsi"/>
          <w:b/>
        </w:rPr>
      </w:pPr>
    </w:p>
    <w:p w:rsidR="00DE7CC2" w:rsidRPr="008831E3" w:rsidRDefault="00A139A2">
      <w:pPr>
        <w:jc w:val="center"/>
        <w:rPr>
          <w:rFonts w:asciiTheme="majorHAnsi" w:eastAsia="Century Gothic" w:hAnsiTheme="majorHAnsi" w:cstheme="majorHAnsi"/>
          <w:b/>
        </w:rPr>
      </w:pPr>
      <w:r w:rsidRPr="008831E3">
        <w:rPr>
          <w:rFonts w:asciiTheme="majorHAnsi" w:hAnsiTheme="majorHAnsi" w:cstheme="majorHAnsi"/>
          <w:noProof/>
        </w:rPr>
        <w:drawing>
          <wp:anchor distT="0" distB="0" distL="114300" distR="114300" simplePos="0" relativeHeight="251659264" behindDoc="0" locked="0" layoutInCell="1" hidden="0" allowOverlap="1" wp14:anchorId="69EC92E1" wp14:editId="33CBB61A">
            <wp:simplePos x="0" y="0"/>
            <wp:positionH relativeFrom="column">
              <wp:posOffset>1930400</wp:posOffset>
            </wp:positionH>
            <wp:positionV relativeFrom="paragraph">
              <wp:posOffset>172085</wp:posOffset>
            </wp:positionV>
            <wp:extent cx="4600575" cy="4203700"/>
            <wp:effectExtent l="25400" t="25400" r="25400" b="25400"/>
            <wp:wrapSquare wrapText="bothSides" distT="0" distB="0" distL="114300" distR="114300"/>
            <wp:docPr id="4" name="image3.png" descr="A close up of a c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card&#10;&#10;Description automatically generated"/>
                    <pic:cNvPicPr preferRelativeResize="0"/>
                  </pic:nvPicPr>
                  <pic:blipFill>
                    <a:blip r:embed="rId9"/>
                    <a:srcRect/>
                    <a:stretch>
                      <a:fillRect/>
                    </a:stretch>
                  </pic:blipFill>
                  <pic:spPr>
                    <a:xfrm>
                      <a:off x="0" y="0"/>
                      <a:ext cx="4600575" cy="4203700"/>
                    </a:xfrm>
                    <a:prstGeom prst="rect">
                      <a:avLst/>
                    </a:prstGeom>
                    <a:ln w="25400">
                      <a:solidFill>
                        <a:srgbClr val="7030A0"/>
                      </a:solidFill>
                      <a:prstDash val="solid"/>
                    </a:ln>
                  </pic:spPr>
                </pic:pic>
              </a:graphicData>
            </a:graphic>
          </wp:anchor>
        </w:drawing>
      </w:r>
    </w:p>
    <w:p w:rsidR="00DE7CC2" w:rsidRPr="008831E3" w:rsidRDefault="00DE7CC2">
      <w:pPr>
        <w:jc w:val="center"/>
        <w:rPr>
          <w:rFonts w:asciiTheme="majorHAnsi" w:eastAsia="Century Gothic" w:hAnsiTheme="majorHAnsi" w:cstheme="majorHAnsi"/>
          <w:b/>
        </w:rPr>
      </w:pPr>
    </w:p>
    <w:p w:rsidR="00DE7CC2" w:rsidRPr="008831E3" w:rsidRDefault="00DE7CC2">
      <w:pPr>
        <w:jc w:val="center"/>
        <w:rPr>
          <w:rFonts w:asciiTheme="majorHAnsi" w:eastAsia="Century Gothic" w:hAnsiTheme="majorHAnsi" w:cstheme="majorHAnsi"/>
          <w:b/>
        </w:rPr>
      </w:pPr>
    </w:p>
    <w:p w:rsidR="00DE7CC2" w:rsidRPr="008831E3" w:rsidRDefault="00DE7CC2">
      <w:pPr>
        <w:jc w:val="center"/>
        <w:rPr>
          <w:rFonts w:asciiTheme="majorHAnsi" w:eastAsia="Century Gothic" w:hAnsiTheme="majorHAnsi" w:cstheme="majorHAnsi"/>
          <w:b/>
        </w:rPr>
      </w:pPr>
    </w:p>
    <w:p w:rsidR="00DE7CC2" w:rsidRPr="008831E3" w:rsidRDefault="00DE7CC2">
      <w:pPr>
        <w:jc w:val="center"/>
        <w:rPr>
          <w:rFonts w:asciiTheme="majorHAnsi" w:eastAsia="Century Gothic" w:hAnsiTheme="majorHAnsi" w:cstheme="majorHAnsi"/>
          <w:b/>
        </w:rPr>
      </w:pPr>
    </w:p>
    <w:p w:rsidR="00DE7CC2" w:rsidRPr="008831E3" w:rsidRDefault="00DE7CC2">
      <w:pPr>
        <w:keepNext/>
        <w:jc w:val="center"/>
        <w:rPr>
          <w:rFonts w:asciiTheme="majorHAnsi" w:hAnsiTheme="majorHAnsi" w:cstheme="majorHAnsi"/>
        </w:rPr>
      </w:pPr>
    </w:p>
    <w:p w:rsidR="00DE7CC2" w:rsidRPr="008831E3" w:rsidRDefault="00A139A2">
      <w:pPr>
        <w:rPr>
          <w:rFonts w:asciiTheme="majorHAnsi" w:hAnsiTheme="majorHAnsi" w:cstheme="majorHAnsi"/>
        </w:rPr>
      </w:pPr>
      <w:r w:rsidRPr="008831E3">
        <w:rPr>
          <w:rFonts w:asciiTheme="majorHAnsi" w:hAnsiTheme="majorHAnsi" w:cstheme="majorHAnsi"/>
        </w:rPr>
        <w:t xml:space="preserve">                                                                       </w:t>
      </w:r>
    </w:p>
    <w:p w:rsidR="00DE7CC2" w:rsidRPr="008831E3" w:rsidRDefault="00DE7CC2">
      <w:pPr>
        <w:rPr>
          <w:rFonts w:asciiTheme="majorHAnsi" w:hAnsiTheme="majorHAnsi" w:cstheme="majorHAnsi"/>
        </w:rPr>
      </w:pPr>
    </w:p>
    <w:p w:rsidR="00DE7CC2" w:rsidRPr="008831E3" w:rsidRDefault="00DE7CC2">
      <w:pPr>
        <w:rPr>
          <w:rFonts w:asciiTheme="majorHAnsi" w:hAnsiTheme="majorHAnsi" w:cstheme="majorHAnsi"/>
        </w:rPr>
      </w:pPr>
    </w:p>
    <w:p w:rsidR="00DE7CC2" w:rsidRPr="008831E3" w:rsidRDefault="00DE7CC2">
      <w:pPr>
        <w:pBdr>
          <w:top w:val="nil"/>
          <w:left w:val="nil"/>
          <w:bottom w:val="nil"/>
          <w:right w:val="nil"/>
          <w:between w:val="nil"/>
        </w:pBdr>
        <w:spacing w:after="200"/>
        <w:jc w:val="center"/>
        <w:rPr>
          <w:rFonts w:asciiTheme="majorHAnsi" w:eastAsia="Century Gothic" w:hAnsiTheme="majorHAnsi" w:cstheme="majorHAnsi"/>
          <w:color w:val="000000"/>
        </w:rPr>
      </w:pPr>
    </w:p>
    <w:p w:rsidR="00DE7CC2" w:rsidRPr="008831E3" w:rsidRDefault="00DE7CC2">
      <w:pPr>
        <w:pBdr>
          <w:top w:val="nil"/>
          <w:left w:val="nil"/>
          <w:bottom w:val="nil"/>
          <w:right w:val="nil"/>
          <w:between w:val="nil"/>
        </w:pBdr>
        <w:spacing w:after="200"/>
        <w:jc w:val="center"/>
        <w:rPr>
          <w:rFonts w:asciiTheme="majorHAnsi" w:eastAsia="Century Gothic" w:hAnsiTheme="majorHAnsi" w:cstheme="majorHAnsi"/>
          <w:color w:val="000000"/>
        </w:rPr>
      </w:pPr>
    </w:p>
    <w:p w:rsidR="00DE7CC2" w:rsidRPr="008831E3" w:rsidRDefault="00DE7CC2">
      <w:pPr>
        <w:pBdr>
          <w:top w:val="nil"/>
          <w:left w:val="nil"/>
          <w:bottom w:val="nil"/>
          <w:right w:val="nil"/>
          <w:between w:val="nil"/>
        </w:pBdr>
        <w:spacing w:after="200"/>
        <w:jc w:val="center"/>
        <w:rPr>
          <w:rFonts w:asciiTheme="majorHAnsi" w:eastAsia="Century Gothic" w:hAnsiTheme="majorHAnsi" w:cstheme="majorHAnsi"/>
          <w:color w:val="000000"/>
        </w:rPr>
      </w:pPr>
    </w:p>
    <w:p w:rsidR="00DE7CC2" w:rsidRPr="008831E3" w:rsidRDefault="00DE7CC2">
      <w:pPr>
        <w:pBdr>
          <w:top w:val="nil"/>
          <w:left w:val="nil"/>
          <w:bottom w:val="nil"/>
          <w:right w:val="nil"/>
          <w:between w:val="nil"/>
        </w:pBdr>
        <w:spacing w:after="200"/>
        <w:jc w:val="center"/>
        <w:rPr>
          <w:rFonts w:asciiTheme="majorHAnsi" w:eastAsia="Century Gothic" w:hAnsiTheme="majorHAnsi" w:cstheme="majorHAnsi"/>
          <w:color w:val="000000"/>
        </w:rPr>
      </w:pPr>
    </w:p>
    <w:p w:rsidR="00DE7CC2" w:rsidRPr="008831E3" w:rsidRDefault="00DE7CC2">
      <w:pPr>
        <w:pBdr>
          <w:top w:val="nil"/>
          <w:left w:val="nil"/>
          <w:bottom w:val="nil"/>
          <w:right w:val="nil"/>
          <w:between w:val="nil"/>
        </w:pBdr>
        <w:spacing w:after="200"/>
        <w:jc w:val="center"/>
        <w:rPr>
          <w:rFonts w:asciiTheme="majorHAnsi" w:eastAsia="Century Gothic" w:hAnsiTheme="majorHAnsi" w:cstheme="majorHAnsi"/>
          <w:color w:val="000000"/>
        </w:rPr>
      </w:pPr>
    </w:p>
    <w:p w:rsidR="00DE7CC2" w:rsidRPr="008831E3" w:rsidRDefault="00DE7CC2">
      <w:pPr>
        <w:pBdr>
          <w:top w:val="nil"/>
          <w:left w:val="nil"/>
          <w:bottom w:val="nil"/>
          <w:right w:val="nil"/>
          <w:between w:val="nil"/>
        </w:pBdr>
        <w:spacing w:after="200"/>
        <w:jc w:val="center"/>
        <w:rPr>
          <w:rFonts w:asciiTheme="majorHAnsi" w:eastAsia="Century Gothic" w:hAnsiTheme="majorHAnsi" w:cstheme="majorHAnsi"/>
          <w:color w:val="000000"/>
        </w:rPr>
      </w:pPr>
    </w:p>
    <w:p w:rsidR="00DE7CC2" w:rsidRPr="008831E3" w:rsidRDefault="00DE7CC2">
      <w:pPr>
        <w:pBdr>
          <w:top w:val="nil"/>
          <w:left w:val="nil"/>
          <w:bottom w:val="nil"/>
          <w:right w:val="nil"/>
          <w:between w:val="nil"/>
        </w:pBdr>
        <w:spacing w:after="200"/>
        <w:jc w:val="center"/>
        <w:rPr>
          <w:rFonts w:asciiTheme="majorHAnsi" w:eastAsia="Century Gothic" w:hAnsiTheme="majorHAnsi" w:cstheme="majorHAnsi"/>
          <w:color w:val="000000"/>
        </w:rPr>
      </w:pPr>
    </w:p>
    <w:p w:rsidR="00DE7CC2" w:rsidRPr="008831E3" w:rsidRDefault="00DE7CC2">
      <w:pPr>
        <w:pBdr>
          <w:top w:val="nil"/>
          <w:left w:val="nil"/>
          <w:bottom w:val="nil"/>
          <w:right w:val="nil"/>
          <w:between w:val="nil"/>
        </w:pBdr>
        <w:spacing w:after="200"/>
        <w:jc w:val="center"/>
        <w:rPr>
          <w:rFonts w:asciiTheme="majorHAnsi" w:eastAsia="Century Gothic" w:hAnsiTheme="majorHAnsi" w:cstheme="majorHAnsi"/>
          <w:color w:val="000000"/>
        </w:rPr>
      </w:pPr>
    </w:p>
    <w:p w:rsidR="00DE7CC2" w:rsidRPr="008831E3" w:rsidRDefault="00DE7CC2">
      <w:pPr>
        <w:pBdr>
          <w:top w:val="nil"/>
          <w:left w:val="nil"/>
          <w:bottom w:val="nil"/>
          <w:right w:val="nil"/>
          <w:between w:val="nil"/>
        </w:pBdr>
        <w:spacing w:after="200"/>
        <w:jc w:val="center"/>
        <w:rPr>
          <w:rFonts w:asciiTheme="majorHAnsi" w:eastAsia="Century Gothic" w:hAnsiTheme="majorHAnsi" w:cstheme="majorHAnsi"/>
          <w:color w:val="000000"/>
        </w:rPr>
      </w:pPr>
    </w:p>
    <w:p w:rsidR="00DE7CC2" w:rsidRPr="008831E3" w:rsidRDefault="00A139A2" w:rsidP="008831E3">
      <w:pPr>
        <w:pBdr>
          <w:top w:val="nil"/>
          <w:left w:val="nil"/>
          <w:bottom w:val="nil"/>
          <w:right w:val="nil"/>
          <w:between w:val="nil"/>
        </w:pBdr>
        <w:spacing w:after="200"/>
        <w:jc w:val="center"/>
        <w:rPr>
          <w:rFonts w:asciiTheme="majorHAnsi" w:eastAsia="Century Gothic" w:hAnsiTheme="majorHAnsi" w:cstheme="majorHAnsi"/>
          <w:b/>
          <w:color w:val="000000"/>
        </w:rPr>
      </w:pPr>
      <w:r w:rsidRPr="008831E3">
        <w:rPr>
          <w:rFonts w:asciiTheme="majorHAnsi" w:eastAsia="Century Gothic" w:hAnsiTheme="majorHAnsi" w:cstheme="majorHAnsi"/>
          <w:color w:val="000000"/>
        </w:rPr>
        <w:t>New Philanthropy Capital, Apr 2020</w:t>
      </w:r>
    </w:p>
    <w:p w:rsidR="00DE7CC2" w:rsidRPr="008831E3" w:rsidRDefault="00A139A2">
      <w:pPr>
        <w:rPr>
          <w:rFonts w:asciiTheme="majorHAnsi" w:eastAsia="Century Gothic" w:hAnsiTheme="majorHAnsi" w:cstheme="majorHAnsi"/>
          <w:b/>
        </w:rPr>
      </w:pPr>
      <w:r w:rsidRPr="008831E3">
        <w:rPr>
          <w:rFonts w:asciiTheme="majorHAnsi" w:eastAsia="Century Gothic" w:hAnsiTheme="majorHAnsi" w:cstheme="majorHAnsi"/>
          <w:b/>
        </w:rPr>
        <w:lastRenderedPageBreak/>
        <w:t xml:space="preserve">Aim </w:t>
      </w:r>
    </w:p>
    <w:p w:rsidR="00DE7CC2" w:rsidRPr="008831E3" w:rsidRDefault="00A139A2">
      <w:pPr>
        <w:rPr>
          <w:rFonts w:asciiTheme="majorHAnsi" w:eastAsia="Century Gothic" w:hAnsiTheme="majorHAnsi" w:cstheme="majorHAnsi"/>
        </w:rPr>
      </w:pPr>
      <w:r w:rsidRPr="008831E3">
        <w:rPr>
          <w:rFonts w:asciiTheme="majorHAnsi" w:eastAsia="Century Gothic" w:hAnsiTheme="majorHAnsi" w:cstheme="majorHAnsi"/>
        </w:rPr>
        <w:t>The aim of these notes is to collate information from a small number of influential sector organisations* about managing risk and planning for the short and medium term.</w:t>
      </w:r>
    </w:p>
    <w:p w:rsidR="00DE7CC2" w:rsidRPr="008831E3" w:rsidRDefault="00DE7CC2">
      <w:pPr>
        <w:rPr>
          <w:rFonts w:asciiTheme="majorHAnsi" w:eastAsia="Century Gothic" w:hAnsiTheme="majorHAnsi" w:cstheme="majorHAnsi"/>
        </w:rPr>
      </w:pPr>
    </w:p>
    <w:p w:rsidR="00DE7CC2" w:rsidRPr="008831E3" w:rsidRDefault="00A139A2">
      <w:pPr>
        <w:rPr>
          <w:rFonts w:asciiTheme="majorHAnsi" w:eastAsia="Century Gothic" w:hAnsiTheme="majorHAnsi" w:cstheme="majorHAnsi"/>
        </w:rPr>
      </w:pPr>
      <w:r w:rsidRPr="008831E3">
        <w:rPr>
          <w:rFonts w:asciiTheme="majorHAnsi" w:eastAsia="Century Gothic" w:hAnsiTheme="majorHAnsi" w:cstheme="majorHAnsi"/>
        </w:rPr>
        <w:t>Your picture of the Farm’s circumstances will be more accurate and comprehensive than</w:t>
      </w:r>
      <w:r w:rsidRPr="008831E3">
        <w:rPr>
          <w:rFonts w:asciiTheme="majorHAnsi" w:eastAsia="Century Gothic" w:hAnsiTheme="majorHAnsi" w:cstheme="majorHAnsi"/>
        </w:rPr>
        <w:t xml:space="preserve"> mine but I hope that at least some of this research adds a little certainty to the process of planning during uncertainty.  </w:t>
      </w:r>
    </w:p>
    <w:p w:rsidR="00DE7CC2" w:rsidRPr="008831E3" w:rsidRDefault="00DE7CC2">
      <w:pPr>
        <w:rPr>
          <w:rFonts w:asciiTheme="majorHAnsi" w:eastAsia="Century Gothic" w:hAnsiTheme="majorHAnsi" w:cstheme="majorHAnsi"/>
          <w:b/>
          <w:color w:val="000000"/>
        </w:rPr>
      </w:pPr>
    </w:p>
    <w:p w:rsidR="008831E3" w:rsidRDefault="008831E3">
      <w:pPr>
        <w:rPr>
          <w:rFonts w:asciiTheme="majorHAnsi" w:eastAsia="Century Gothic" w:hAnsiTheme="majorHAnsi" w:cstheme="majorHAnsi"/>
          <w:b/>
          <w:color w:val="000000"/>
        </w:rPr>
      </w:pPr>
    </w:p>
    <w:p w:rsidR="00DE7CC2" w:rsidRPr="008831E3" w:rsidRDefault="00A139A2">
      <w:pPr>
        <w:rPr>
          <w:rFonts w:asciiTheme="majorHAnsi" w:eastAsia="Century Gothic" w:hAnsiTheme="majorHAnsi" w:cstheme="majorHAnsi"/>
          <w:b/>
          <w:color w:val="000000"/>
        </w:rPr>
      </w:pPr>
      <w:r w:rsidRPr="008831E3">
        <w:rPr>
          <w:rFonts w:asciiTheme="majorHAnsi" w:eastAsia="Century Gothic" w:hAnsiTheme="majorHAnsi" w:cstheme="majorHAnsi"/>
          <w:b/>
          <w:color w:val="000000"/>
        </w:rPr>
        <w:t xml:space="preserve">Summary </w:t>
      </w:r>
    </w:p>
    <w:p w:rsidR="00DE7CC2" w:rsidRP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color w:val="000000"/>
        </w:rPr>
        <w:t>Boards should:</w:t>
      </w:r>
    </w:p>
    <w:p w:rsidR="00DE7CC2" w:rsidRPr="008831E3" w:rsidRDefault="00A139A2">
      <w:pPr>
        <w:numPr>
          <w:ilvl w:val="0"/>
          <w:numId w:val="2"/>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 xml:space="preserve">adopt a streamlined and flexible decision making process, making use of evidence-based advice and guidance </w:t>
      </w:r>
    </w:p>
    <w:p w:rsidR="00DE7CC2" w:rsidRPr="008831E3" w:rsidRDefault="00A139A2">
      <w:pPr>
        <w:numPr>
          <w:ilvl w:val="0"/>
          <w:numId w:val="2"/>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 xml:space="preserve">follow the updated </w:t>
      </w:r>
      <w:proofErr w:type="spellStart"/>
      <w:r w:rsidRPr="008831E3">
        <w:rPr>
          <w:rFonts w:asciiTheme="majorHAnsi" w:eastAsia="Century Gothic" w:hAnsiTheme="majorHAnsi" w:cstheme="majorHAnsi"/>
          <w:color w:val="000000"/>
        </w:rPr>
        <w:t>Covid</w:t>
      </w:r>
      <w:proofErr w:type="spellEnd"/>
      <w:r w:rsidRPr="008831E3">
        <w:rPr>
          <w:rFonts w:asciiTheme="majorHAnsi" w:eastAsia="Century Gothic" w:hAnsiTheme="majorHAnsi" w:cstheme="majorHAnsi"/>
          <w:color w:val="000000"/>
        </w:rPr>
        <w:t xml:space="preserve"> Charity Commission trustee guidance [p.3]</w:t>
      </w:r>
    </w:p>
    <w:p w:rsidR="00DE7CC2" w:rsidRPr="008831E3" w:rsidRDefault="00A139A2">
      <w:pPr>
        <w:numPr>
          <w:ilvl w:val="0"/>
          <w:numId w:val="2"/>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plan from the charitable objects and consider adapting core purpose and mission i</w:t>
      </w:r>
      <w:r w:rsidRPr="008831E3">
        <w:rPr>
          <w:rFonts w:asciiTheme="majorHAnsi" w:eastAsia="Century Gothic" w:hAnsiTheme="majorHAnsi" w:cstheme="majorHAnsi"/>
          <w:color w:val="000000"/>
        </w:rPr>
        <w:t>f necessary  [p.3]</w:t>
      </w:r>
    </w:p>
    <w:p w:rsidR="00DE7CC2" w:rsidRPr="008831E3" w:rsidRDefault="00A139A2">
      <w:pPr>
        <w:numPr>
          <w:ilvl w:val="0"/>
          <w:numId w:val="2"/>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 xml:space="preserve">review how operations deliver the charitable objects [p.4] </w:t>
      </w:r>
    </w:p>
    <w:p w:rsidR="00DE7CC2" w:rsidRPr="008831E3" w:rsidRDefault="00A139A2">
      <w:pPr>
        <w:numPr>
          <w:ilvl w:val="0"/>
          <w:numId w:val="2"/>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create short and medium term scenario plans [p.5]</w:t>
      </w:r>
    </w:p>
    <w:p w:rsidR="00DE7CC2" w:rsidRPr="008831E3" w:rsidRDefault="00A139A2">
      <w:pPr>
        <w:numPr>
          <w:ilvl w:val="0"/>
          <w:numId w:val="2"/>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update the SWOT analysis weekly [p.6] including a competitor analysis [p.8]</w:t>
      </w:r>
    </w:p>
    <w:p w:rsidR="00DE7CC2" w:rsidRPr="008831E3" w:rsidRDefault="00A139A2">
      <w:pPr>
        <w:numPr>
          <w:ilvl w:val="0"/>
          <w:numId w:val="2"/>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be aware of funders’ perspectives [p.7]</w:t>
      </w:r>
    </w:p>
    <w:p w:rsidR="00DE7CC2" w:rsidRPr="008831E3" w:rsidRDefault="00A139A2">
      <w:pPr>
        <w:numPr>
          <w:ilvl w:val="0"/>
          <w:numId w:val="2"/>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 xml:space="preserve">employment </w:t>
      </w:r>
      <w:r w:rsidRPr="008831E3">
        <w:rPr>
          <w:rFonts w:asciiTheme="majorHAnsi" w:eastAsia="Century Gothic" w:hAnsiTheme="majorHAnsi" w:cstheme="majorHAnsi"/>
          <w:color w:val="000000"/>
        </w:rPr>
        <w:t>recovery advice [p8]</w:t>
      </w:r>
    </w:p>
    <w:p w:rsidR="00DE7CC2" w:rsidRP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color w:val="000000"/>
        </w:rPr>
        <w:t>Appendix:  charitable objects in full</w:t>
      </w:r>
    </w:p>
    <w:p w:rsidR="00DE7CC2" w:rsidRPr="008831E3" w:rsidRDefault="00DE7CC2">
      <w:pPr>
        <w:pBdr>
          <w:top w:val="nil"/>
          <w:left w:val="nil"/>
          <w:bottom w:val="nil"/>
          <w:right w:val="nil"/>
          <w:between w:val="nil"/>
        </w:pBdr>
        <w:ind w:left="720"/>
        <w:rPr>
          <w:rFonts w:asciiTheme="majorHAnsi" w:eastAsia="Century Gothic" w:hAnsiTheme="majorHAnsi" w:cstheme="majorHAnsi"/>
          <w:color w:val="000000"/>
        </w:rPr>
      </w:pPr>
    </w:p>
    <w:p w:rsidR="00DE7CC2" w:rsidRPr="008831E3" w:rsidRDefault="00DE7CC2">
      <w:pPr>
        <w:rPr>
          <w:rFonts w:asciiTheme="majorHAnsi" w:eastAsia="Century Gothic" w:hAnsiTheme="majorHAnsi" w:cstheme="majorHAnsi"/>
          <w:color w:val="000000"/>
        </w:rPr>
      </w:pPr>
    </w:p>
    <w:p w:rsidR="00DE7CC2" w:rsidRPr="008831E3" w:rsidRDefault="00A139A2">
      <w:pPr>
        <w:rPr>
          <w:rFonts w:asciiTheme="majorHAnsi" w:eastAsia="Century Gothic" w:hAnsiTheme="majorHAnsi" w:cstheme="majorHAnsi"/>
          <w:b/>
          <w:color w:val="000000"/>
        </w:rPr>
      </w:pPr>
      <w:r w:rsidRPr="008831E3">
        <w:rPr>
          <w:rFonts w:asciiTheme="majorHAnsi" w:eastAsia="Century Gothic" w:hAnsiTheme="majorHAnsi" w:cstheme="majorHAnsi"/>
          <w:b/>
          <w:color w:val="000000"/>
        </w:rPr>
        <w:t>Useful sources*</w:t>
      </w:r>
    </w:p>
    <w:p w:rsidR="00DE7CC2" w:rsidRPr="008831E3" w:rsidRDefault="00A139A2">
      <w:pPr>
        <w:rPr>
          <w:rFonts w:asciiTheme="majorHAnsi" w:eastAsia="Century Gothic" w:hAnsiTheme="majorHAnsi" w:cstheme="majorHAnsi"/>
          <w:b/>
          <w:color w:val="000000"/>
        </w:rPr>
      </w:pPr>
      <w:r w:rsidRPr="008831E3">
        <w:rPr>
          <w:rFonts w:asciiTheme="majorHAnsi" w:eastAsia="Century Gothic" w:hAnsiTheme="majorHAnsi" w:cstheme="majorHAnsi"/>
          <w:b/>
          <w:color w:val="000000"/>
        </w:rPr>
        <w:t xml:space="preserve">What charities must </w:t>
      </w:r>
      <w:proofErr w:type="gramStart"/>
      <w:r w:rsidRPr="008831E3">
        <w:rPr>
          <w:rFonts w:asciiTheme="majorHAnsi" w:eastAsia="Century Gothic" w:hAnsiTheme="majorHAnsi" w:cstheme="majorHAnsi"/>
          <w:b/>
          <w:color w:val="000000"/>
        </w:rPr>
        <w:t>do:</w:t>
      </w:r>
      <w:proofErr w:type="gramEnd"/>
      <w:r w:rsidRPr="008831E3">
        <w:rPr>
          <w:rFonts w:asciiTheme="majorHAnsi" w:eastAsia="Century Gothic" w:hAnsiTheme="majorHAnsi" w:cstheme="majorHAnsi"/>
          <w:b/>
          <w:color w:val="000000"/>
        </w:rPr>
        <w:t xml:space="preserve"> </w:t>
      </w:r>
    </w:p>
    <w:p w:rsidR="00DE7CC2" w:rsidRP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color w:val="000000"/>
        </w:rPr>
        <w:t>Charity Commission</w:t>
      </w:r>
    </w:p>
    <w:p w:rsidR="00DE7CC2" w:rsidRP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b/>
          <w:color w:val="000000"/>
        </w:rPr>
        <w:t>Practical advice and resources</w:t>
      </w:r>
      <w:r w:rsidRPr="008831E3">
        <w:rPr>
          <w:rFonts w:asciiTheme="majorHAnsi" w:eastAsia="Century Gothic" w:hAnsiTheme="majorHAnsi" w:cstheme="majorHAnsi"/>
          <w:color w:val="000000"/>
        </w:rPr>
        <w:t xml:space="preserve"> (all now free to access) to ensure best practice is followed</w:t>
      </w:r>
    </w:p>
    <w:p w:rsidR="00DE7CC2" w:rsidRP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color w:val="000000"/>
        </w:rPr>
        <w:t xml:space="preserve">National Council for Voluntary Organisations </w:t>
      </w:r>
    </w:p>
    <w:p w:rsidR="00DE7CC2" w:rsidRP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color w:val="000000"/>
        </w:rPr>
        <w:t>New Philanthropy Capital (innovative, evidence-based, influences funders and government policy, resources for planning &amp; training)</w:t>
      </w:r>
    </w:p>
    <w:p w:rsidR="00DE7CC2" w:rsidRPr="008831E3" w:rsidRDefault="00A139A2">
      <w:pPr>
        <w:rPr>
          <w:rFonts w:asciiTheme="majorHAnsi" w:eastAsia="Century Gothic" w:hAnsiTheme="majorHAnsi" w:cstheme="majorHAnsi"/>
          <w:b/>
          <w:color w:val="000000"/>
        </w:rPr>
      </w:pPr>
      <w:r w:rsidRPr="008831E3">
        <w:rPr>
          <w:rFonts w:asciiTheme="majorHAnsi" w:eastAsia="Century Gothic" w:hAnsiTheme="majorHAnsi" w:cstheme="majorHAnsi"/>
          <w:b/>
          <w:color w:val="000000"/>
        </w:rPr>
        <w:t>Funders’ groups &amp; perspectives</w:t>
      </w:r>
    </w:p>
    <w:p w:rsidR="00DE7CC2" w:rsidRP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color w:val="000000"/>
        </w:rPr>
        <w:t>London Funders (represents high profile funders (</w:t>
      </w:r>
      <w:proofErr w:type="spellStart"/>
      <w:proofErr w:type="gramStart"/>
      <w:r w:rsidRPr="008831E3">
        <w:rPr>
          <w:rFonts w:asciiTheme="majorHAnsi" w:eastAsia="Century Gothic" w:hAnsiTheme="majorHAnsi" w:cstheme="majorHAnsi"/>
          <w:color w:val="000000"/>
        </w:rPr>
        <w:t>inc</w:t>
      </w:r>
      <w:proofErr w:type="spellEnd"/>
      <w:proofErr w:type="gramEnd"/>
      <w:r w:rsidRPr="008831E3">
        <w:rPr>
          <w:rFonts w:asciiTheme="majorHAnsi" w:eastAsia="Century Gothic" w:hAnsiTheme="majorHAnsi" w:cstheme="majorHAnsi"/>
          <w:color w:val="000000"/>
        </w:rPr>
        <w:t xml:space="preserve"> L.A.s &amp; corporates) to London and national policy makers, e-bulletins </w:t>
      </w:r>
      <w:proofErr w:type="spellStart"/>
      <w:r w:rsidRPr="008831E3">
        <w:rPr>
          <w:rFonts w:asciiTheme="majorHAnsi" w:eastAsia="Century Gothic" w:hAnsiTheme="majorHAnsi" w:cstheme="majorHAnsi"/>
          <w:color w:val="000000"/>
        </w:rPr>
        <w:t>inc</w:t>
      </w:r>
      <w:proofErr w:type="spellEnd"/>
      <w:r w:rsidRPr="008831E3">
        <w:rPr>
          <w:rFonts w:asciiTheme="majorHAnsi" w:eastAsia="Century Gothic" w:hAnsiTheme="majorHAnsi" w:cstheme="majorHAnsi"/>
          <w:color w:val="000000"/>
        </w:rPr>
        <w:t xml:space="preserve"> funding, stats, emerging initiatives/trends)</w:t>
      </w:r>
    </w:p>
    <w:p w:rsidR="00DE7CC2" w:rsidRP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color w:val="000000"/>
        </w:rPr>
        <w:t xml:space="preserve">Institute of Fundraising (advice, guidance, training about all types of fundraising </w:t>
      </w:r>
      <w:r w:rsidRPr="008831E3">
        <w:rPr>
          <w:rFonts w:asciiTheme="majorHAnsi" w:eastAsia="Century Gothic" w:hAnsiTheme="majorHAnsi" w:cstheme="majorHAnsi"/>
          <w:color w:val="000000"/>
        </w:rPr>
        <w:t>strategy, regulation, best practice)</w:t>
      </w:r>
    </w:p>
    <w:p w:rsid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b/>
          <w:color w:val="000000"/>
        </w:rPr>
        <w:t>Competitor analysis:</w:t>
      </w:r>
      <w:r w:rsidRPr="008831E3">
        <w:rPr>
          <w:rFonts w:asciiTheme="majorHAnsi" w:eastAsia="Century Gothic" w:hAnsiTheme="majorHAnsi" w:cstheme="majorHAnsi"/>
          <w:color w:val="000000"/>
        </w:rPr>
        <w:t xml:space="preserve">  Social Farms and Gardens </w:t>
      </w:r>
    </w:p>
    <w:p w:rsidR="00DE7CC2" w:rsidRP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b/>
          <w:color w:val="000000"/>
        </w:rPr>
        <w:t>Free daily email updates</w:t>
      </w:r>
      <w:r w:rsidRPr="008831E3">
        <w:rPr>
          <w:rFonts w:asciiTheme="majorHAnsi" w:eastAsia="Century Gothic" w:hAnsiTheme="majorHAnsi" w:cstheme="majorHAnsi"/>
          <w:color w:val="000000"/>
        </w:rPr>
        <w:t xml:space="preserve"> about all things charity from civilsociety.org.uk</w:t>
      </w:r>
    </w:p>
    <w:p w:rsidR="00DE7CC2" w:rsidRPr="008831E3" w:rsidRDefault="00A139A2">
      <w:pPr>
        <w:jc w:val="center"/>
        <w:rPr>
          <w:rFonts w:asciiTheme="majorHAnsi" w:eastAsia="Century Gothic" w:hAnsiTheme="majorHAnsi" w:cstheme="majorHAnsi"/>
          <w:b/>
          <w:color w:val="000000"/>
        </w:rPr>
      </w:pPr>
      <w:r w:rsidRPr="008831E3">
        <w:rPr>
          <w:rFonts w:asciiTheme="majorHAnsi" w:eastAsia="Century Gothic" w:hAnsiTheme="majorHAnsi" w:cstheme="majorHAnsi"/>
          <w:b/>
          <w:color w:val="000000"/>
        </w:rPr>
        <w:lastRenderedPageBreak/>
        <w:t xml:space="preserve">1. Charity Commission updated guidance </w:t>
      </w:r>
    </w:p>
    <w:p w:rsidR="00DE7CC2" w:rsidRPr="008831E3" w:rsidRDefault="00A139A2">
      <w:pPr>
        <w:rPr>
          <w:rFonts w:asciiTheme="majorHAnsi" w:eastAsia="Century Gothic" w:hAnsiTheme="majorHAnsi" w:cstheme="majorHAnsi"/>
          <w:color w:val="000000"/>
          <w:u w:val="single"/>
        </w:rPr>
      </w:pPr>
      <w:r w:rsidRPr="008831E3">
        <w:rPr>
          <w:rFonts w:asciiTheme="majorHAnsi" w:hAnsiTheme="majorHAnsi" w:cstheme="majorHAnsi"/>
          <w:noProof/>
        </w:rPr>
        <w:drawing>
          <wp:anchor distT="0" distB="0" distL="114300" distR="114300" simplePos="0" relativeHeight="251660288" behindDoc="0" locked="0" layoutInCell="1" hidden="0" allowOverlap="1" wp14:anchorId="2915E0A8" wp14:editId="4758655F">
            <wp:simplePos x="0" y="0"/>
            <wp:positionH relativeFrom="column">
              <wp:posOffset>7613650</wp:posOffset>
            </wp:positionH>
            <wp:positionV relativeFrom="paragraph">
              <wp:posOffset>132080</wp:posOffset>
            </wp:positionV>
            <wp:extent cx="1752600" cy="1276985"/>
            <wp:effectExtent l="19050" t="19050" r="19050" b="18415"/>
            <wp:wrapSquare wrapText="bothSides" distT="0" distB="0" distL="114300" distR="114300"/>
            <wp:docPr id="5" name="image5.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screenshot of a cell phone&#10;&#10;Description automatically generated"/>
                    <pic:cNvPicPr preferRelativeResize="0"/>
                  </pic:nvPicPr>
                  <pic:blipFill>
                    <a:blip r:embed="rId10"/>
                    <a:srcRect/>
                    <a:stretch>
                      <a:fillRect/>
                    </a:stretch>
                  </pic:blipFill>
                  <pic:spPr>
                    <a:xfrm>
                      <a:off x="0" y="0"/>
                      <a:ext cx="1752600" cy="1276985"/>
                    </a:xfrm>
                    <a:prstGeom prst="rect">
                      <a:avLst/>
                    </a:prstGeom>
                    <a:ln w="25400">
                      <a:solidFill>
                        <a:srgbClr val="000000"/>
                      </a:solidFill>
                      <a:prstDash val="solid"/>
                    </a:ln>
                  </pic:spPr>
                </pic:pic>
              </a:graphicData>
            </a:graphic>
          </wp:anchor>
        </w:drawing>
      </w:r>
    </w:p>
    <w:p w:rsidR="00DE7CC2" w:rsidRP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color w:val="000000"/>
        </w:rPr>
        <w:t xml:space="preserve">The Charity Commission’s </w:t>
      </w:r>
      <w:proofErr w:type="spellStart"/>
      <w:r w:rsidRPr="008831E3">
        <w:rPr>
          <w:rFonts w:asciiTheme="majorHAnsi" w:eastAsia="Century Gothic" w:hAnsiTheme="majorHAnsi" w:cstheme="majorHAnsi"/>
          <w:color w:val="000000"/>
        </w:rPr>
        <w:t>Covid</w:t>
      </w:r>
      <w:proofErr w:type="spellEnd"/>
      <w:r w:rsidRPr="008831E3">
        <w:rPr>
          <w:rFonts w:asciiTheme="majorHAnsi" w:eastAsia="Century Gothic" w:hAnsiTheme="majorHAnsi" w:cstheme="majorHAnsi"/>
          <w:color w:val="000000"/>
        </w:rPr>
        <w:t xml:space="preserve"> Guidance offers comprehensive advice for Boards to ensure legal compliance and what needs to be considered in a variety of circumstances.</w:t>
      </w:r>
    </w:p>
    <w:p w:rsidR="00DE7CC2" w:rsidRPr="008831E3" w:rsidRDefault="00A139A2">
      <w:pPr>
        <w:rPr>
          <w:rFonts w:asciiTheme="majorHAnsi" w:eastAsia="Century Gothic" w:hAnsiTheme="majorHAnsi" w:cstheme="majorHAnsi"/>
          <w:color w:val="000000"/>
        </w:rPr>
      </w:pPr>
      <w:r w:rsidRPr="008831E3">
        <w:rPr>
          <w:rFonts w:asciiTheme="majorHAnsi" w:eastAsia="Century Gothic" w:hAnsiTheme="majorHAnsi" w:cstheme="majorHAnsi"/>
          <w:color w:val="000000"/>
          <w:u w:val="single"/>
        </w:rPr>
        <w:t>https://www.gov.uk/guidance/coronavirus-covid-19-guidance-for-the-charity-sector</w:t>
      </w:r>
    </w:p>
    <w:p w:rsidR="00DE7CC2" w:rsidRPr="008831E3" w:rsidRDefault="00DE7CC2">
      <w:pPr>
        <w:rPr>
          <w:rFonts w:asciiTheme="majorHAnsi" w:eastAsia="Century Gothic" w:hAnsiTheme="majorHAnsi" w:cstheme="majorHAnsi"/>
          <w:color w:val="000000"/>
          <w:u w:val="single"/>
        </w:rPr>
      </w:pPr>
    </w:p>
    <w:p w:rsidR="00DE7CC2" w:rsidRPr="008831E3" w:rsidRDefault="00DE7CC2">
      <w:pPr>
        <w:rPr>
          <w:rFonts w:asciiTheme="majorHAnsi" w:eastAsia="Century Gothic" w:hAnsiTheme="majorHAnsi" w:cstheme="majorHAnsi"/>
          <w:b/>
          <w:color w:val="000000"/>
        </w:rPr>
      </w:pPr>
    </w:p>
    <w:p w:rsidR="00DE7CC2" w:rsidRPr="008831E3" w:rsidRDefault="00DE7CC2">
      <w:pPr>
        <w:rPr>
          <w:rFonts w:asciiTheme="majorHAnsi" w:eastAsia="Century Gothic" w:hAnsiTheme="majorHAnsi" w:cstheme="majorHAnsi"/>
          <w:b/>
          <w:color w:val="000000"/>
        </w:rPr>
      </w:pPr>
    </w:p>
    <w:p w:rsidR="00DE7CC2" w:rsidRPr="008831E3" w:rsidRDefault="00DE7CC2">
      <w:pPr>
        <w:rPr>
          <w:rFonts w:asciiTheme="majorHAnsi" w:eastAsia="Century Gothic" w:hAnsiTheme="majorHAnsi" w:cstheme="majorHAnsi"/>
          <w:b/>
          <w:color w:val="000000"/>
        </w:rPr>
      </w:pPr>
    </w:p>
    <w:p w:rsidR="00DE7CC2" w:rsidRPr="008831E3" w:rsidRDefault="00DE7CC2">
      <w:pPr>
        <w:rPr>
          <w:rFonts w:asciiTheme="majorHAnsi" w:eastAsia="Century Gothic" w:hAnsiTheme="majorHAnsi" w:cstheme="majorHAnsi"/>
          <w:b/>
          <w:color w:val="000000"/>
        </w:rPr>
      </w:pPr>
    </w:p>
    <w:p w:rsidR="00DE7CC2" w:rsidRPr="008831E3" w:rsidRDefault="00A139A2">
      <w:pPr>
        <w:jc w:val="center"/>
        <w:rPr>
          <w:rFonts w:asciiTheme="majorHAnsi" w:eastAsia="Century Gothic" w:hAnsiTheme="majorHAnsi" w:cstheme="majorHAnsi"/>
          <w:b/>
          <w:color w:val="000000"/>
        </w:rPr>
      </w:pPr>
      <w:r w:rsidRPr="008831E3">
        <w:rPr>
          <w:rFonts w:asciiTheme="majorHAnsi" w:eastAsia="Century Gothic" w:hAnsiTheme="majorHAnsi" w:cstheme="majorHAnsi"/>
          <w:b/>
          <w:color w:val="000000"/>
        </w:rPr>
        <w:t>2</w:t>
      </w:r>
      <w:r w:rsidRPr="008831E3">
        <w:rPr>
          <w:rFonts w:asciiTheme="majorHAnsi" w:eastAsia="Century Gothic" w:hAnsiTheme="majorHAnsi" w:cstheme="majorHAnsi"/>
          <w:b/>
          <w:color w:val="000000"/>
        </w:rPr>
        <w:t xml:space="preserve">.  </w:t>
      </w:r>
      <w:r w:rsidR="008831E3">
        <w:rPr>
          <w:rFonts w:asciiTheme="majorHAnsi" w:eastAsia="Century Gothic" w:hAnsiTheme="majorHAnsi" w:cstheme="majorHAnsi"/>
          <w:b/>
          <w:color w:val="000000"/>
        </w:rPr>
        <w:t>KTCF Current v</w:t>
      </w:r>
      <w:r w:rsidRPr="008831E3">
        <w:rPr>
          <w:rFonts w:asciiTheme="majorHAnsi" w:eastAsia="Century Gothic" w:hAnsiTheme="majorHAnsi" w:cstheme="majorHAnsi"/>
          <w:b/>
          <w:color w:val="000000"/>
        </w:rPr>
        <w:t>ision/mission statements</w:t>
      </w:r>
    </w:p>
    <w:p w:rsidR="00DE7CC2" w:rsidRPr="008831E3" w:rsidRDefault="00DE7CC2">
      <w:pPr>
        <w:rPr>
          <w:rFonts w:asciiTheme="majorHAnsi" w:eastAsia="Century Gothic" w:hAnsiTheme="majorHAnsi" w:cstheme="majorHAnsi"/>
          <w:color w:val="000000"/>
        </w:rPr>
      </w:pPr>
    </w:p>
    <w:tbl>
      <w:tblPr>
        <w:tblStyle w:val="a"/>
        <w:tblW w:w="134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462"/>
      </w:tblGrid>
      <w:tr w:rsidR="00DE7CC2" w:rsidRPr="008831E3">
        <w:tc>
          <w:tcPr>
            <w:tcW w:w="13462" w:type="dxa"/>
            <w:shd w:val="clear" w:color="auto" w:fill="D9E2F3"/>
          </w:tcPr>
          <w:p w:rsidR="00DE7CC2" w:rsidRPr="008831E3" w:rsidRDefault="00DE7CC2">
            <w:pPr>
              <w:rPr>
                <w:rFonts w:asciiTheme="majorHAnsi" w:eastAsia="Century Gothic" w:hAnsiTheme="majorHAnsi" w:cstheme="majorHAnsi"/>
                <w:b/>
              </w:rPr>
            </w:pPr>
          </w:p>
          <w:p w:rsidR="00DE7CC2" w:rsidRPr="008831E3" w:rsidRDefault="00A139A2">
            <w:pPr>
              <w:rPr>
                <w:rFonts w:asciiTheme="majorHAnsi" w:eastAsia="Century Gothic" w:hAnsiTheme="majorHAnsi" w:cstheme="majorHAnsi"/>
              </w:rPr>
            </w:pPr>
            <w:r w:rsidRPr="008831E3">
              <w:rPr>
                <w:rFonts w:asciiTheme="majorHAnsi" w:eastAsia="Century Gothic" w:hAnsiTheme="majorHAnsi" w:cstheme="majorHAnsi"/>
                <w:b/>
              </w:rPr>
              <w:t>Vision:</w:t>
            </w:r>
            <w:r w:rsidRPr="008831E3">
              <w:rPr>
                <w:rFonts w:asciiTheme="majorHAnsi" w:eastAsia="Century Gothic" w:hAnsiTheme="majorHAnsi" w:cstheme="majorHAnsi"/>
              </w:rPr>
              <w:t xml:space="preserve"> To exemplify the power of City Farms to improve the lives of urban people by caring for animals and the land together.</w:t>
            </w:r>
          </w:p>
          <w:p w:rsidR="00DE7CC2" w:rsidRPr="008831E3" w:rsidRDefault="00DE7CC2">
            <w:pPr>
              <w:rPr>
                <w:rFonts w:asciiTheme="majorHAnsi" w:eastAsia="Century Gothic" w:hAnsiTheme="majorHAnsi" w:cstheme="majorHAnsi"/>
              </w:rPr>
            </w:pPr>
          </w:p>
          <w:p w:rsidR="00DE7CC2" w:rsidRPr="008831E3" w:rsidRDefault="00A139A2">
            <w:pPr>
              <w:rPr>
                <w:rFonts w:asciiTheme="majorHAnsi" w:eastAsia="Century Gothic" w:hAnsiTheme="majorHAnsi" w:cstheme="majorHAnsi"/>
              </w:rPr>
            </w:pPr>
            <w:r w:rsidRPr="008831E3">
              <w:rPr>
                <w:rFonts w:asciiTheme="majorHAnsi" w:eastAsia="Century Gothic" w:hAnsiTheme="majorHAnsi" w:cstheme="majorHAnsi"/>
                <w:b/>
              </w:rPr>
              <w:t xml:space="preserve">Mission: </w:t>
            </w:r>
            <w:r w:rsidRPr="008831E3">
              <w:rPr>
                <w:rFonts w:asciiTheme="majorHAnsi" w:eastAsia="Century Gothic" w:hAnsiTheme="majorHAnsi" w:cstheme="majorHAnsi"/>
              </w:rPr>
              <w:t>To improve the mental, physical and social well-being of everyone in our area of benefit (Camden &amp; London) with a focus on educating young people about the environment &amp; farm life</w:t>
            </w:r>
          </w:p>
          <w:p w:rsidR="00DE7CC2" w:rsidRPr="008831E3" w:rsidRDefault="00DE7CC2">
            <w:pPr>
              <w:rPr>
                <w:rFonts w:asciiTheme="majorHAnsi" w:eastAsia="Century Gothic" w:hAnsiTheme="majorHAnsi" w:cstheme="majorHAnsi"/>
                <w:b/>
              </w:rPr>
            </w:pPr>
          </w:p>
          <w:p w:rsidR="00DE7CC2" w:rsidRPr="008831E3" w:rsidRDefault="00A139A2">
            <w:pPr>
              <w:rPr>
                <w:rFonts w:asciiTheme="majorHAnsi" w:eastAsia="Century Gothic" w:hAnsiTheme="majorHAnsi" w:cstheme="majorHAnsi"/>
                <w:b/>
              </w:rPr>
            </w:pPr>
            <w:r w:rsidRPr="008831E3">
              <w:rPr>
                <w:rFonts w:asciiTheme="majorHAnsi" w:eastAsia="Century Gothic" w:hAnsiTheme="majorHAnsi" w:cstheme="majorHAnsi"/>
                <w:b/>
              </w:rPr>
              <w:t>Values and focus:</w:t>
            </w:r>
          </w:p>
          <w:p w:rsidR="00DE7CC2" w:rsidRPr="008831E3" w:rsidRDefault="00DE7CC2">
            <w:pPr>
              <w:rPr>
                <w:rFonts w:asciiTheme="majorHAnsi" w:eastAsia="Century Gothic" w:hAnsiTheme="majorHAnsi" w:cstheme="majorHAnsi"/>
                <w:b/>
              </w:rPr>
            </w:pPr>
          </w:p>
          <w:p w:rsidR="00DE7CC2" w:rsidRPr="008831E3" w:rsidRDefault="00A139A2">
            <w:pPr>
              <w:rPr>
                <w:rFonts w:asciiTheme="majorHAnsi" w:eastAsia="Century Gothic" w:hAnsiTheme="majorHAnsi" w:cstheme="majorHAnsi"/>
              </w:rPr>
            </w:pPr>
            <w:r w:rsidRPr="008831E3">
              <w:rPr>
                <w:rFonts w:asciiTheme="majorHAnsi" w:eastAsia="Century Gothic" w:hAnsiTheme="majorHAnsi" w:cstheme="majorHAnsi"/>
                <w:b/>
              </w:rPr>
              <w:t>Inclusive:</w:t>
            </w:r>
            <w:r w:rsidRPr="008831E3">
              <w:rPr>
                <w:rFonts w:asciiTheme="majorHAnsi" w:eastAsia="Century Gothic" w:hAnsiTheme="majorHAnsi" w:cstheme="majorHAnsi"/>
              </w:rPr>
              <w:t xml:space="preserve">  we value the whole community, reduce disadva</w:t>
            </w:r>
            <w:r w:rsidRPr="008831E3">
              <w:rPr>
                <w:rFonts w:asciiTheme="majorHAnsi" w:eastAsia="Century Gothic" w:hAnsiTheme="majorHAnsi" w:cstheme="majorHAnsi"/>
              </w:rPr>
              <w:t>ntage and grow a sense of belonging through civic participation</w:t>
            </w:r>
          </w:p>
          <w:p w:rsidR="00DE7CC2" w:rsidRPr="008831E3" w:rsidRDefault="00DE7CC2">
            <w:pPr>
              <w:rPr>
                <w:rFonts w:asciiTheme="majorHAnsi" w:eastAsia="Century Gothic" w:hAnsiTheme="majorHAnsi" w:cstheme="majorHAnsi"/>
              </w:rPr>
            </w:pPr>
          </w:p>
          <w:p w:rsidR="00DE7CC2" w:rsidRPr="008831E3" w:rsidRDefault="00A139A2">
            <w:pPr>
              <w:rPr>
                <w:rFonts w:asciiTheme="majorHAnsi" w:eastAsia="Century Gothic" w:hAnsiTheme="majorHAnsi" w:cstheme="majorHAnsi"/>
              </w:rPr>
            </w:pPr>
            <w:r w:rsidRPr="008831E3">
              <w:rPr>
                <w:rFonts w:asciiTheme="majorHAnsi" w:eastAsia="Century Gothic" w:hAnsiTheme="majorHAnsi" w:cstheme="majorHAnsi"/>
                <w:b/>
              </w:rPr>
              <w:t xml:space="preserve">Ethical and excellent:  </w:t>
            </w:r>
            <w:r w:rsidRPr="008831E3">
              <w:rPr>
                <w:rFonts w:asciiTheme="majorHAnsi" w:eastAsia="Century Gothic" w:hAnsiTheme="majorHAnsi" w:cstheme="majorHAnsi"/>
              </w:rPr>
              <w:t>we deliver on budget to a high quality and make evidence-based decisions.</w:t>
            </w:r>
          </w:p>
          <w:p w:rsidR="00DE7CC2" w:rsidRPr="008831E3" w:rsidRDefault="00DE7CC2">
            <w:pPr>
              <w:rPr>
                <w:rFonts w:asciiTheme="majorHAnsi" w:eastAsia="Century Gothic" w:hAnsiTheme="majorHAnsi" w:cstheme="majorHAnsi"/>
              </w:rPr>
            </w:pPr>
          </w:p>
          <w:p w:rsidR="00DE7CC2" w:rsidRPr="008831E3" w:rsidRDefault="00A139A2">
            <w:pPr>
              <w:rPr>
                <w:rFonts w:asciiTheme="majorHAnsi" w:eastAsia="Century Gothic" w:hAnsiTheme="majorHAnsi" w:cstheme="majorHAnsi"/>
              </w:rPr>
            </w:pPr>
            <w:r w:rsidRPr="008831E3">
              <w:rPr>
                <w:rFonts w:asciiTheme="majorHAnsi" w:eastAsia="Century Gothic" w:hAnsiTheme="majorHAnsi" w:cstheme="majorHAnsi"/>
                <w:b/>
              </w:rPr>
              <w:t xml:space="preserve">Fair and respectful:       </w:t>
            </w:r>
            <w:r w:rsidRPr="008831E3">
              <w:rPr>
                <w:rFonts w:asciiTheme="majorHAnsi" w:eastAsia="Century Gothic" w:hAnsiTheme="majorHAnsi" w:cstheme="majorHAnsi"/>
              </w:rPr>
              <w:t xml:space="preserve">we treat everyone and the natural world with respect.  </w:t>
            </w:r>
          </w:p>
          <w:p w:rsidR="00DE7CC2" w:rsidRPr="008831E3" w:rsidRDefault="00DE7CC2">
            <w:pPr>
              <w:rPr>
                <w:rFonts w:asciiTheme="majorHAnsi" w:eastAsia="Century Gothic" w:hAnsiTheme="majorHAnsi" w:cstheme="majorHAnsi"/>
              </w:rPr>
            </w:pPr>
          </w:p>
          <w:p w:rsidR="00DE7CC2" w:rsidRPr="008831E3" w:rsidRDefault="00A139A2">
            <w:pPr>
              <w:rPr>
                <w:rFonts w:asciiTheme="majorHAnsi" w:eastAsia="Century Gothic" w:hAnsiTheme="majorHAnsi" w:cstheme="majorHAnsi"/>
              </w:rPr>
            </w:pPr>
            <w:r w:rsidRPr="008831E3">
              <w:rPr>
                <w:rFonts w:asciiTheme="majorHAnsi" w:eastAsia="Century Gothic" w:hAnsiTheme="majorHAnsi" w:cstheme="majorHAnsi"/>
                <w:b/>
              </w:rPr>
              <w:t xml:space="preserve">Personal growth:           </w:t>
            </w:r>
            <w:r w:rsidRPr="008831E3">
              <w:rPr>
                <w:rFonts w:asciiTheme="majorHAnsi" w:eastAsia="Century Gothic" w:hAnsiTheme="majorHAnsi" w:cstheme="majorHAnsi"/>
              </w:rPr>
              <w:t>we enable people to learn, achieve, create, develop and thrive.</w:t>
            </w:r>
          </w:p>
          <w:p w:rsidR="00DE7CC2" w:rsidRPr="008831E3" w:rsidRDefault="00DE7CC2">
            <w:pPr>
              <w:rPr>
                <w:rFonts w:asciiTheme="majorHAnsi" w:eastAsia="Century Gothic" w:hAnsiTheme="majorHAnsi" w:cstheme="majorHAnsi"/>
              </w:rPr>
            </w:pPr>
          </w:p>
          <w:p w:rsidR="00DE7CC2" w:rsidRPr="008831E3" w:rsidRDefault="00DE7CC2">
            <w:pPr>
              <w:rPr>
                <w:rFonts w:asciiTheme="majorHAnsi" w:eastAsia="Century Gothic" w:hAnsiTheme="majorHAnsi" w:cstheme="majorHAnsi"/>
              </w:rPr>
            </w:pPr>
          </w:p>
        </w:tc>
      </w:tr>
    </w:tbl>
    <w:p w:rsidR="00DE7CC2" w:rsidRPr="008831E3" w:rsidRDefault="00DE7CC2">
      <w:pPr>
        <w:jc w:val="center"/>
        <w:rPr>
          <w:rFonts w:asciiTheme="majorHAnsi" w:eastAsia="Century Gothic" w:hAnsiTheme="majorHAnsi" w:cstheme="majorHAnsi"/>
          <w:color w:val="000000"/>
          <w:u w:val="single"/>
        </w:rPr>
      </w:pPr>
    </w:p>
    <w:p w:rsidR="00DE7CC2" w:rsidRPr="008831E3" w:rsidRDefault="00DE7CC2">
      <w:pPr>
        <w:widowControl w:val="0"/>
        <w:rPr>
          <w:rFonts w:asciiTheme="majorHAnsi" w:eastAsia="Century Gothic" w:hAnsiTheme="majorHAnsi" w:cstheme="majorHAnsi"/>
          <w:color w:val="000000"/>
          <w:u w:val="single"/>
        </w:rPr>
      </w:pPr>
    </w:p>
    <w:p w:rsidR="00DE7CC2" w:rsidRPr="008831E3" w:rsidRDefault="00DE7CC2">
      <w:pPr>
        <w:widowControl w:val="0"/>
        <w:rPr>
          <w:rFonts w:asciiTheme="majorHAnsi" w:eastAsia="Century Gothic" w:hAnsiTheme="majorHAnsi" w:cstheme="majorHAnsi"/>
          <w:color w:val="000000"/>
          <w:u w:val="single"/>
        </w:rPr>
      </w:pPr>
    </w:p>
    <w:p w:rsidR="00DE7CC2" w:rsidRPr="008831E3" w:rsidRDefault="00DE7CC2">
      <w:pPr>
        <w:widowControl w:val="0"/>
        <w:rPr>
          <w:rFonts w:asciiTheme="majorHAnsi" w:eastAsia="Century Gothic" w:hAnsiTheme="majorHAnsi" w:cstheme="majorHAnsi"/>
          <w:color w:val="000000"/>
          <w:u w:val="single"/>
        </w:rPr>
      </w:pPr>
    </w:p>
    <w:p w:rsidR="00DE7CC2" w:rsidRPr="008831E3" w:rsidRDefault="00DE7CC2">
      <w:pPr>
        <w:widowControl w:val="0"/>
        <w:rPr>
          <w:rFonts w:asciiTheme="majorHAnsi" w:eastAsia="Century Gothic" w:hAnsiTheme="majorHAnsi" w:cstheme="majorHAnsi"/>
          <w:b/>
          <w:color w:val="000000"/>
        </w:rPr>
      </w:pPr>
    </w:p>
    <w:p w:rsidR="00DE7CC2" w:rsidRPr="008831E3" w:rsidRDefault="00A139A2">
      <w:pPr>
        <w:widowControl w:val="0"/>
        <w:jc w:val="center"/>
        <w:rPr>
          <w:rFonts w:asciiTheme="majorHAnsi" w:eastAsia="Century Gothic" w:hAnsiTheme="majorHAnsi" w:cstheme="majorHAnsi"/>
          <w:b/>
          <w:color w:val="000000"/>
        </w:rPr>
      </w:pPr>
      <w:r w:rsidRPr="008831E3">
        <w:rPr>
          <w:rFonts w:asciiTheme="majorHAnsi" w:eastAsia="Century Gothic" w:hAnsiTheme="majorHAnsi" w:cstheme="majorHAnsi"/>
          <w:b/>
          <w:color w:val="000000"/>
        </w:rPr>
        <w:t>3.  Charitable objects delivery.</w:t>
      </w:r>
    </w:p>
    <w:p w:rsidR="00DE7CC2" w:rsidRPr="008831E3" w:rsidRDefault="00DE7CC2">
      <w:pPr>
        <w:widowControl w:val="0"/>
        <w:jc w:val="center"/>
        <w:rPr>
          <w:rFonts w:asciiTheme="majorHAnsi" w:eastAsia="Century Gothic" w:hAnsiTheme="majorHAnsi" w:cstheme="majorHAnsi"/>
          <w:color w:val="000000"/>
          <w:u w:val="single"/>
        </w:rPr>
      </w:pPr>
    </w:p>
    <w:p w:rsidR="00DE7CC2" w:rsidRPr="008831E3" w:rsidRDefault="00A139A2">
      <w:pPr>
        <w:widowControl w:val="0"/>
        <w:rPr>
          <w:rFonts w:asciiTheme="majorHAnsi" w:eastAsia="Century Gothic" w:hAnsiTheme="majorHAnsi" w:cstheme="majorHAnsi"/>
          <w:color w:val="000000"/>
        </w:rPr>
      </w:pPr>
      <w:proofErr w:type="spellStart"/>
      <w:r w:rsidRPr="008831E3">
        <w:rPr>
          <w:rFonts w:asciiTheme="majorHAnsi" w:eastAsia="Century Gothic" w:hAnsiTheme="majorHAnsi" w:cstheme="majorHAnsi"/>
          <w:b/>
          <w:color w:val="000000"/>
        </w:rPr>
        <w:t>Covid</w:t>
      </w:r>
      <w:proofErr w:type="spellEnd"/>
      <w:r w:rsidRPr="008831E3">
        <w:rPr>
          <w:rFonts w:asciiTheme="majorHAnsi" w:eastAsia="Century Gothic" w:hAnsiTheme="majorHAnsi" w:cstheme="majorHAnsi"/>
          <w:b/>
          <w:color w:val="000000"/>
        </w:rPr>
        <w:t xml:space="preserve"> response</w:t>
      </w:r>
      <w:r w:rsidRPr="008831E3">
        <w:rPr>
          <w:rFonts w:asciiTheme="majorHAnsi" w:eastAsia="Century Gothic" w:hAnsiTheme="majorHAnsi" w:cstheme="majorHAnsi"/>
          <w:color w:val="000000"/>
        </w:rPr>
        <w:t xml:space="preserve"> </w:t>
      </w:r>
      <w:r w:rsidRPr="008831E3">
        <w:rPr>
          <w:rFonts w:asciiTheme="majorHAnsi" w:eastAsia="Century Gothic" w:hAnsiTheme="majorHAnsi" w:cstheme="majorHAnsi"/>
          <w:b/>
          <w:color w:val="000000"/>
        </w:rPr>
        <w:t xml:space="preserve">plan </w:t>
      </w:r>
      <w:r w:rsidRPr="008831E3">
        <w:rPr>
          <w:rFonts w:asciiTheme="majorHAnsi" w:eastAsia="Century Gothic" w:hAnsiTheme="majorHAnsi" w:cstheme="majorHAnsi"/>
          <w:color w:val="000000"/>
        </w:rPr>
        <w:t xml:space="preserve">key:  </w:t>
      </w:r>
      <w:r w:rsidRPr="008831E3">
        <w:rPr>
          <w:rFonts w:asciiTheme="majorHAnsi" w:eastAsia="Century Gothic" w:hAnsiTheme="majorHAnsi" w:cstheme="majorHAnsi"/>
          <w:color w:val="000000"/>
          <w:highlight w:val="yellow"/>
        </w:rPr>
        <w:t xml:space="preserve"> moved online</w:t>
      </w:r>
      <w:r w:rsidRPr="008831E3">
        <w:rPr>
          <w:rFonts w:asciiTheme="majorHAnsi" w:eastAsia="Century Gothic" w:hAnsiTheme="majorHAnsi" w:cstheme="majorHAnsi"/>
          <w:color w:val="000000"/>
        </w:rPr>
        <w:t>;    Note:  The charitable objects are summaries – full text is in the Appendix.</w:t>
      </w:r>
    </w:p>
    <w:p w:rsidR="00DE7CC2" w:rsidRPr="008831E3" w:rsidRDefault="00DE7CC2">
      <w:pPr>
        <w:widowControl w:val="0"/>
        <w:rPr>
          <w:rFonts w:asciiTheme="majorHAnsi" w:eastAsia="Century Gothic" w:hAnsiTheme="majorHAnsi" w:cstheme="majorHAnsi"/>
          <w:color w:val="000000"/>
        </w:rPr>
      </w:pPr>
    </w:p>
    <w:tbl>
      <w:tblPr>
        <w:tblStyle w:val="a0"/>
        <w:tblW w:w="138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50"/>
        <w:gridCol w:w="4650"/>
        <w:gridCol w:w="4587"/>
      </w:tblGrid>
      <w:tr w:rsidR="00DE7CC2" w:rsidRPr="008831E3">
        <w:tc>
          <w:tcPr>
            <w:tcW w:w="4650" w:type="dxa"/>
            <w:shd w:val="clear" w:color="auto" w:fill="E7E6E6"/>
          </w:tcPr>
          <w:p w:rsidR="00DE7CC2" w:rsidRPr="008831E3" w:rsidRDefault="00A139A2">
            <w:pPr>
              <w:rPr>
                <w:rFonts w:asciiTheme="majorHAnsi" w:eastAsia="Century Gothic" w:hAnsiTheme="majorHAnsi" w:cstheme="majorHAnsi"/>
                <w:b/>
                <w:color w:val="000000"/>
                <w:sz w:val="20"/>
              </w:rPr>
            </w:pPr>
            <w:proofErr w:type="gramStart"/>
            <w:r w:rsidRPr="008831E3">
              <w:rPr>
                <w:rFonts w:asciiTheme="majorHAnsi" w:eastAsia="Century Gothic" w:hAnsiTheme="majorHAnsi" w:cstheme="majorHAnsi"/>
                <w:color w:val="000000"/>
                <w:sz w:val="20"/>
              </w:rPr>
              <w:t>1.To</w:t>
            </w:r>
            <w:proofErr w:type="gramEnd"/>
            <w:r w:rsidRPr="008831E3">
              <w:rPr>
                <w:rFonts w:asciiTheme="majorHAnsi" w:eastAsia="Century Gothic" w:hAnsiTheme="majorHAnsi" w:cstheme="majorHAnsi"/>
                <w:color w:val="000000"/>
                <w:sz w:val="20"/>
              </w:rPr>
              <w:t xml:space="preserve"> promote the benefits of connecting with nature and each other to local and London-wide residents.</w:t>
            </w:r>
          </w:p>
        </w:tc>
        <w:tc>
          <w:tcPr>
            <w:tcW w:w="4650" w:type="dxa"/>
            <w:shd w:val="clear" w:color="auto" w:fill="E7E6E6"/>
          </w:tcPr>
          <w:p w:rsidR="00DE7CC2" w:rsidRPr="008831E3" w:rsidRDefault="00A139A2">
            <w:pPr>
              <w:rPr>
                <w:rFonts w:asciiTheme="majorHAnsi" w:eastAsia="Century Gothic" w:hAnsiTheme="majorHAnsi" w:cstheme="majorHAnsi"/>
                <w:color w:val="000000"/>
                <w:sz w:val="20"/>
              </w:rPr>
            </w:pPr>
            <w:proofErr w:type="gramStart"/>
            <w:r w:rsidRPr="008831E3">
              <w:rPr>
                <w:rFonts w:asciiTheme="majorHAnsi" w:eastAsia="Century Gothic" w:hAnsiTheme="majorHAnsi" w:cstheme="majorHAnsi"/>
                <w:color w:val="000000"/>
                <w:sz w:val="20"/>
              </w:rPr>
              <w:t>2.To</w:t>
            </w:r>
            <w:proofErr w:type="gramEnd"/>
            <w:r w:rsidRPr="008831E3">
              <w:rPr>
                <w:rFonts w:asciiTheme="majorHAnsi" w:eastAsia="Century Gothic" w:hAnsiTheme="majorHAnsi" w:cstheme="majorHAnsi"/>
                <w:color w:val="000000"/>
                <w:sz w:val="20"/>
              </w:rPr>
              <w:t xml:space="preserve"> improve the life chances and personal development of local and London based young people and others through learning about animals and the environment.  </w:t>
            </w:r>
          </w:p>
          <w:p w:rsidR="00DE7CC2" w:rsidRPr="008831E3" w:rsidRDefault="00DE7CC2">
            <w:pPr>
              <w:rPr>
                <w:rFonts w:asciiTheme="majorHAnsi" w:eastAsia="Century Gothic" w:hAnsiTheme="majorHAnsi" w:cstheme="majorHAnsi"/>
                <w:color w:val="000000"/>
                <w:sz w:val="20"/>
              </w:rPr>
            </w:pPr>
          </w:p>
        </w:tc>
        <w:tc>
          <w:tcPr>
            <w:tcW w:w="4587" w:type="dxa"/>
            <w:shd w:val="clear" w:color="auto" w:fill="E7E6E6"/>
          </w:tcPr>
          <w:p w:rsidR="00DE7CC2" w:rsidRPr="008831E3" w:rsidRDefault="00A139A2">
            <w:pPr>
              <w:rPr>
                <w:rFonts w:asciiTheme="majorHAnsi" w:eastAsia="Century Gothic" w:hAnsiTheme="majorHAnsi" w:cstheme="majorHAnsi"/>
                <w:color w:val="000000"/>
                <w:sz w:val="20"/>
              </w:rPr>
            </w:pPr>
            <w:proofErr w:type="gramStart"/>
            <w:r w:rsidRPr="008831E3">
              <w:rPr>
                <w:rFonts w:asciiTheme="majorHAnsi" w:eastAsia="Century Gothic" w:hAnsiTheme="majorHAnsi" w:cstheme="majorHAnsi"/>
                <w:color w:val="000000"/>
                <w:sz w:val="20"/>
              </w:rPr>
              <w:t>3.To</w:t>
            </w:r>
            <w:proofErr w:type="gramEnd"/>
            <w:r w:rsidRPr="008831E3">
              <w:rPr>
                <w:rFonts w:asciiTheme="majorHAnsi" w:eastAsia="Century Gothic" w:hAnsiTheme="majorHAnsi" w:cstheme="majorHAnsi"/>
                <w:color w:val="000000"/>
                <w:sz w:val="20"/>
              </w:rPr>
              <w:t xml:space="preserve"> educate local and London-based young people in humane animal welfare.  </w:t>
            </w:r>
          </w:p>
          <w:p w:rsidR="00DE7CC2" w:rsidRPr="008831E3" w:rsidRDefault="00DE7CC2">
            <w:pPr>
              <w:rPr>
                <w:rFonts w:asciiTheme="majorHAnsi" w:eastAsia="Century Gothic" w:hAnsiTheme="majorHAnsi" w:cstheme="majorHAnsi"/>
                <w:b/>
                <w:color w:val="000000"/>
                <w:sz w:val="20"/>
              </w:rPr>
            </w:pPr>
          </w:p>
        </w:tc>
      </w:tr>
      <w:tr w:rsidR="00DE7CC2" w:rsidRPr="008831E3">
        <w:tc>
          <w:tcPr>
            <w:tcW w:w="4650" w:type="dxa"/>
          </w:tcPr>
          <w:p w:rsidR="00DE7CC2" w:rsidRPr="008831E3" w:rsidRDefault="00A139A2">
            <w:pPr>
              <w:jc w:val="center"/>
              <w:rPr>
                <w:rFonts w:asciiTheme="majorHAnsi" w:eastAsia="Century Gothic" w:hAnsiTheme="majorHAnsi" w:cstheme="majorHAnsi"/>
                <w:b/>
                <w:sz w:val="20"/>
              </w:rPr>
            </w:pPr>
            <w:r w:rsidRPr="008831E3">
              <w:rPr>
                <w:rFonts w:asciiTheme="majorHAnsi" w:eastAsia="Century Gothic" w:hAnsiTheme="majorHAnsi" w:cstheme="majorHAnsi"/>
                <w:b/>
                <w:sz w:val="20"/>
              </w:rPr>
              <w:t>Festivals &amp; Commu</w:t>
            </w:r>
            <w:r w:rsidRPr="008831E3">
              <w:rPr>
                <w:rFonts w:asciiTheme="majorHAnsi" w:eastAsia="Century Gothic" w:hAnsiTheme="majorHAnsi" w:cstheme="majorHAnsi"/>
                <w:b/>
                <w:sz w:val="20"/>
              </w:rPr>
              <w:t>nity Activities Programme</w:t>
            </w:r>
          </w:p>
        </w:tc>
        <w:tc>
          <w:tcPr>
            <w:tcW w:w="4650" w:type="dxa"/>
          </w:tcPr>
          <w:p w:rsidR="00DE7CC2" w:rsidRPr="008831E3" w:rsidRDefault="00DE7CC2">
            <w:pPr>
              <w:widowControl w:val="0"/>
              <w:jc w:val="center"/>
              <w:rPr>
                <w:rFonts w:asciiTheme="majorHAnsi" w:eastAsia="Century Gothic" w:hAnsiTheme="majorHAnsi" w:cstheme="majorHAnsi"/>
                <w:b/>
                <w:color w:val="000000"/>
                <w:sz w:val="20"/>
              </w:rPr>
            </w:pPr>
          </w:p>
        </w:tc>
        <w:tc>
          <w:tcPr>
            <w:tcW w:w="4587" w:type="dxa"/>
          </w:tcPr>
          <w:p w:rsidR="00DE7CC2" w:rsidRPr="008831E3" w:rsidRDefault="00DE7CC2">
            <w:pPr>
              <w:widowControl w:val="0"/>
              <w:jc w:val="center"/>
              <w:rPr>
                <w:rFonts w:asciiTheme="majorHAnsi" w:eastAsia="Century Gothic" w:hAnsiTheme="majorHAnsi" w:cstheme="majorHAnsi"/>
                <w:b/>
                <w:color w:val="000000"/>
                <w:sz w:val="20"/>
              </w:rPr>
            </w:pPr>
          </w:p>
        </w:tc>
      </w:tr>
      <w:tr w:rsidR="00DE7CC2" w:rsidRPr="008831E3">
        <w:tc>
          <w:tcPr>
            <w:tcW w:w="4650" w:type="dxa"/>
          </w:tcPr>
          <w:p w:rsidR="00DE7CC2" w:rsidRPr="008831E3" w:rsidRDefault="00A139A2">
            <w:pPr>
              <w:rPr>
                <w:rFonts w:asciiTheme="majorHAnsi" w:eastAsia="Century Gothic" w:hAnsiTheme="majorHAnsi" w:cstheme="majorHAnsi"/>
                <w:sz w:val="20"/>
              </w:rPr>
            </w:pPr>
            <w:r w:rsidRPr="008831E3">
              <w:rPr>
                <w:rFonts w:asciiTheme="majorHAnsi" w:eastAsia="Century Gothic" w:hAnsiTheme="majorHAnsi" w:cstheme="majorHAnsi"/>
                <w:sz w:val="20"/>
              </w:rPr>
              <w:t xml:space="preserve">1.1 Outreach events </w:t>
            </w:r>
            <w:proofErr w:type="spellStart"/>
            <w:r w:rsidRPr="008831E3">
              <w:rPr>
                <w:rFonts w:asciiTheme="majorHAnsi" w:eastAsia="Century Gothic" w:hAnsiTheme="majorHAnsi" w:cstheme="majorHAnsi"/>
                <w:sz w:val="20"/>
              </w:rPr>
              <w:t>inc</w:t>
            </w:r>
            <w:proofErr w:type="spellEnd"/>
            <w:r w:rsidRPr="008831E3">
              <w:rPr>
                <w:rFonts w:asciiTheme="majorHAnsi" w:eastAsia="Century Gothic" w:hAnsiTheme="majorHAnsi" w:cstheme="majorHAnsi"/>
                <w:sz w:val="20"/>
              </w:rPr>
              <w:t xml:space="preserve"> Lon Harvest </w:t>
            </w:r>
            <w:proofErr w:type="spellStart"/>
            <w:r w:rsidRPr="008831E3">
              <w:rPr>
                <w:rFonts w:asciiTheme="majorHAnsi" w:eastAsia="Century Gothic" w:hAnsiTheme="majorHAnsi" w:cstheme="majorHAnsi"/>
                <w:sz w:val="20"/>
              </w:rPr>
              <w:t>Festlval</w:t>
            </w:r>
            <w:proofErr w:type="spellEnd"/>
          </w:p>
        </w:tc>
        <w:tc>
          <w:tcPr>
            <w:tcW w:w="9237" w:type="dxa"/>
            <w:gridSpan w:val="2"/>
          </w:tcPr>
          <w:p w:rsidR="00DE7CC2" w:rsidRPr="008831E3" w:rsidRDefault="00A139A2">
            <w:pPr>
              <w:widowControl w:val="0"/>
              <w:jc w:val="center"/>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2.1/3.1 Young Farmers Club</w:t>
            </w:r>
          </w:p>
        </w:tc>
      </w:tr>
      <w:tr w:rsidR="00DE7CC2" w:rsidRPr="008831E3">
        <w:tc>
          <w:tcPr>
            <w:tcW w:w="4650" w:type="dxa"/>
          </w:tcPr>
          <w:p w:rsidR="00DE7CC2" w:rsidRPr="008831E3" w:rsidRDefault="00A139A2">
            <w:pPr>
              <w:rPr>
                <w:rFonts w:asciiTheme="majorHAnsi" w:eastAsia="Century Gothic" w:hAnsiTheme="majorHAnsi" w:cstheme="majorHAnsi"/>
                <w:sz w:val="20"/>
              </w:rPr>
            </w:pPr>
            <w:r w:rsidRPr="008831E3">
              <w:rPr>
                <w:rFonts w:asciiTheme="majorHAnsi" w:eastAsia="Century Gothic" w:hAnsiTheme="majorHAnsi" w:cstheme="majorHAnsi"/>
                <w:sz w:val="20"/>
              </w:rPr>
              <w:t>1.2 Room hire</w:t>
            </w:r>
          </w:p>
        </w:tc>
        <w:tc>
          <w:tcPr>
            <w:tcW w:w="9237" w:type="dxa"/>
            <w:gridSpan w:val="2"/>
          </w:tcPr>
          <w:p w:rsidR="00DE7CC2" w:rsidRPr="008831E3" w:rsidRDefault="00A139A2">
            <w:pPr>
              <w:widowControl w:val="0"/>
              <w:jc w:val="center"/>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 xml:space="preserve">2.2/3.3 </w:t>
            </w:r>
            <w:proofErr w:type="spellStart"/>
            <w:r w:rsidRPr="008831E3">
              <w:rPr>
                <w:rFonts w:asciiTheme="majorHAnsi" w:eastAsia="Century Gothic" w:hAnsiTheme="majorHAnsi" w:cstheme="majorHAnsi"/>
                <w:color w:val="000000"/>
                <w:sz w:val="20"/>
              </w:rPr>
              <w:t>Playschemes</w:t>
            </w:r>
            <w:proofErr w:type="spellEnd"/>
            <w:r w:rsidRPr="008831E3">
              <w:rPr>
                <w:rFonts w:asciiTheme="majorHAnsi" w:eastAsia="Century Gothic" w:hAnsiTheme="majorHAnsi" w:cstheme="majorHAnsi"/>
                <w:color w:val="000000"/>
                <w:sz w:val="20"/>
              </w:rPr>
              <w:t>:  Easter, Sum</w:t>
            </w:r>
          </w:p>
        </w:tc>
      </w:tr>
      <w:tr w:rsidR="00DE7CC2" w:rsidRPr="008831E3">
        <w:tc>
          <w:tcPr>
            <w:tcW w:w="4650" w:type="dxa"/>
          </w:tcPr>
          <w:p w:rsidR="00DE7CC2" w:rsidRPr="008831E3" w:rsidRDefault="00A139A2">
            <w:pPr>
              <w:rPr>
                <w:rFonts w:asciiTheme="majorHAnsi" w:eastAsia="Century Gothic" w:hAnsiTheme="majorHAnsi" w:cstheme="majorHAnsi"/>
                <w:sz w:val="20"/>
              </w:rPr>
            </w:pPr>
            <w:r w:rsidRPr="008831E3">
              <w:rPr>
                <w:rFonts w:asciiTheme="majorHAnsi" w:eastAsia="Century Gothic" w:hAnsiTheme="majorHAnsi" w:cstheme="majorHAnsi"/>
                <w:sz w:val="20"/>
              </w:rPr>
              <w:t>1.3 Community justice reparations project</w:t>
            </w:r>
          </w:p>
        </w:tc>
        <w:tc>
          <w:tcPr>
            <w:tcW w:w="9237" w:type="dxa"/>
            <w:gridSpan w:val="2"/>
          </w:tcPr>
          <w:p w:rsidR="00DE7CC2" w:rsidRPr="008831E3" w:rsidRDefault="00A139A2">
            <w:pPr>
              <w:widowControl w:val="0"/>
              <w:jc w:val="center"/>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2.3/3.3 Equine Programme (Pony Club)</w:t>
            </w:r>
          </w:p>
        </w:tc>
      </w:tr>
      <w:tr w:rsidR="00DE7CC2" w:rsidRPr="008831E3">
        <w:tc>
          <w:tcPr>
            <w:tcW w:w="4650" w:type="dxa"/>
          </w:tcPr>
          <w:p w:rsidR="00DE7CC2" w:rsidRPr="008831E3" w:rsidRDefault="00A139A2">
            <w:pPr>
              <w:rPr>
                <w:rFonts w:asciiTheme="majorHAnsi" w:eastAsia="Century Gothic" w:hAnsiTheme="majorHAnsi" w:cstheme="majorHAnsi"/>
                <w:sz w:val="20"/>
              </w:rPr>
            </w:pPr>
            <w:r w:rsidRPr="008831E3">
              <w:rPr>
                <w:rFonts w:asciiTheme="majorHAnsi" w:eastAsia="Century Gothic" w:hAnsiTheme="majorHAnsi" w:cstheme="majorHAnsi"/>
                <w:sz w:val="20"/>
              </w:rPr>
              <w:t>1.4 Welcome desk [from Spring 2020]</w:t>
            </w:r>
          </w:p>
        </w:tc>
        <w:tc>
          <w:tcPr>
            <w:tcW w:w="4650"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 xml:space="preserve">2.4 </w:t>
            </w:r>
            <w:r w:rsidRPr="008831E3">
              <w:rPr>
                <w:rFonts w:asciiTheme="majorHAnsi" w:eastAsia="Century Gothic" w:hAnsiTheme="majorHAnsi" w:cstheme="majorHAnsi"/>
                <w:color w:val="000000"/>
                <w:sz w:val="20"/>
                <w:highlight w:val="yellow"/>
              </w:rPr>
              <w:t xml:space="preserve">Gardening </w:t>
            </w:r>
            <w:proofErr w:type="spellStart"/>
            <w:r w:rsidRPr="008831E3">
              <w:rPr>
                <w:rFonts w:asciiTheme="majorHAnsi" w:eastAsia="Century Gothic" w:hAnsiTheme="majorHAnsi" w:cstheme="majorHAnsi"/>
                <w:color w:val="000000"/>
                <w:sz w:val="20"/>
                <w:highlight w:val="yellow"/>
              </w:rPr>
              <w:t>prog</w:t>
            </w:r>
            <w:proofErr w:type="spellEnd"/>
            <w:r w:rsidRPr="008831E3">
              <w:rPr>
                <w:rFonts w:asciiTheme="majorHAnsi" w:eastAsia="Century Gothic" w:hAnsiTheme="majorHAnsi" w:cstheme="majorHAnsi"/>
                <w:color w:val="000000"/>
                <w:sz w:val="20"/>
                <w:highlight w:val="yellow"/>
              </w:rPr>
              <w:t>: Under Fives</w:t>
            </w:r>
          </w:p>
        </w:tc>
        <w:tc>
          <w:tcPr>
            <w:tcW w:w="4587"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 xml:space="preserve">3.4 Schools, </w:t>
            </w:r>
            <w:proofErr w:type="spellStart"/>
            <w:r w:rsidRPr="008831E3">
              <w:rPr>
                <w:rFonts w:asciiTheme="majorHAnsi" w:eastAsia="Century Gothic" w:hAnsiTheme="majorHAnsi" w:cstheme="majorHAnsi"/>
                <w:color w:val="000000"/>
                <w:sz w:val="20"/>
              </w:rPr>
              <w:t>inc</w:t>
            </w:r>
            <w:proofErr w:type="spellEnd"/>
            <w:r w:rsidRPr="008831E3">
              <w:rPr>
                <w:rFonts w:asciiTheme="majorHAnsi" w:eastAsia="Century Gothic" w:hAnsiTheme="majorHAnsi" w:cstheme="majorHAnsi"/>
                <w:color w:val="000000"/>
                <w:sz w:val="20"/>
              </w:rPr>
              <w:t xml:space="preserve"> specialist schools</w:t>
            </w:r>
          </w:p>
        </w:tc>
      </w:tr>
      <w:tr w:rsidR="00DE7CC2" w:rsidRPr="008831E3">
        <w:tc>
          <w:tcPr>
            <w:tcW w:w="4650" w:type="dxa"/>
          </w:tcPr>
          <w:p w:rsidR="00DE7CC2" w:rsidRPr="008831E3" w:rsidRDefault="00A139A2">
            <w:pPr>
              <w:rPr>
                <w:rFonts w:asciiTheme="majorHAnsi" w:eastAsia="Century Gothic" w:hAnsiTheme="majorHAnsi" w:cstheme="majorHAnsi"/>
                <w:sz w:val="20"/>
              </w:rPr>
            </w:pPr>
            <w:r w:rsidRPr="008831E3">
              <w:rPr>
                <w:rFonts w:asciiTheme="majorHAnsi" w:eastAsia="Century Gothic" w:hAnsiTheme="majorHAnsi" w:cstheme="majorHAnsi"/>
                <w:sz w:val="20"/>
              </w:rPr>
              <w:t>1.5 Festivals: May, Oct, Dec</w:t>
            </w:r>
          </w:p>
        </w:tc>
        <w:tc>
          <w:tcPr>
            <w:tcW w:w="4650"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 xml:space="preserve">2.5 </w:t>
            </w:r>
            <w:r w:rsidRPr="008831E3">
              <w:rPr>
                <w:rFonts w:asciiTheme="majorHAnsi" w:eastAsia="Century Gothic" w:hAnsiTheme="majorHAnsi" w:cstheme="majorHAnsi"/>
                <w:color w:val="000000"/>
                <w:sz w:val="20"/>
                <w:highlight w:val="yellow"/>
              </w:rPr>
              <w:t xml:space="preserve">Gardening: Community </w:t>
            </w:r>
            <w:proofErr w:type="spellStart"/>
            <w:r w:rsidRPr="008831E3">
              <w:rPr>
                <w:rFonts w:asciiTheme="majorHAnsi" w:eastAsia="Century Gothic" w:hAnsiTheme="majorHAnsi" w:cstheme="majorHAnsi"/>
                <w:color w:val="000000"/>
                <w:sz w:val="20"/>
                <w:highlight w:val="yellow"/>
              </w:rPr>
              <w:t>Gdn</w:t>
            </w:r>
            <w:proofErr w:type="spellEnd"/>
          </w:p>
        </w:tc>
        <w:tc>
          <w:tcPr>
            <w:tcW w:w="4587"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highlight w:val="yellow"/>
              </w:rPr>
              <w:t>Education:  Thurs &amp; Sat</w:t>
            </w:r>
            <w:r w:rsidRPr="008831E3">
              <w:rPr>
                <w:rFonts w:asciiTheme="majorHAnsi" w:eastAsia="Century Gothic" w:hAnsiTheme="majorHAnsi" w:cstheme="majorHAnsi"/>
                <w:color w:val="000000"/>
                <w:sz w:val="20"/>
              </w:rPr>
              <w:t xml:space="preserve"> </w:t>
            </w:r>
            <w:r w:rsidRPr="008831E3">
              <w:rPr>
                <w:rFonts w:asciiTheme="majorHAnsi" w:eastAsia="Century Gothic" w:hAnsiTheme="majorHAnsi" w:cstheme="majorHAnsi"/>
                <w:color w:val="000000"/>
                <w:sz w:val="20"/>
                <w:highlight w:val="yellow"/>
              </w:rPr>
              <w:t>Learn with Chris</w:t>
            </w:r>
          </w:p>
        </w:tc>
      </w:tr>
      <w:tr w:rsidR="00DE7CC2" w:rsidRPr="008831E3">
        <w:tc>
          <w:tcPr>
            <w:tcW w:w="4650" w:type="dxa"/>
          </w:tcPr>
          <w:p w:rsidR="00DE7CC2" w:rsidRPr="008831E3" w:rsidRDefault="00A139A2">
            <w:pPr>
              <w:rPr>
                <w:rFonts w:asciiTheme="majorHAnsi" w:eastAsia="Century Gothic" w:hAnsiTheme="majorHAnsi" w:cstheme="majorHAnsi"/>
                <w:sz w:val="20"/>
              </w:rPr>
            </w:pPr>
            <w:r w:rsidRPr="008831E3">
              <w:rPr>
                <w:rFonts w:asciiTheme="majorHAnsi" w:eastAsia="Century Gothic" w:hAnsiTheme="majorHAnsi" w:cstheme="majorHAnsi"/>
                <w:sz w:val="20"/>
              </w:rPr>
              <w:t>1.6 Yoga</w:t>
            </w:r>
          </w:p>
        </w:tc>
        <w:tc>
          <w:tcPr>
            <w:tcW w:w="4650" w:type="dxa"/>
            <w:shd w:val="clear" w:color="auto" w:fill="BDD7EE"/>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COVID RESPONSE Fri: story time</w:t>
            </w:r>
          </w:p>
        </w:tc>
        <w:tc>
          <w:tcPr>
            <w:tcW w:w="4587" w:type="dxa"/>
          </w:tcPr>
          <w:p w:rsidR="00DE7CC2" w:rsidRPr="008831E3" w:rsidRDefault="00DE7CC2">
            <w:pPr>
              <w:widowControl w:val="0"/>
              <w:rPr>
                <w:rFonts w:asciiTheme="majorHAnsi" w:eastAsia="Century Gothic" w:hAnsiTheme="majorHAnsi" w:cstheme="majorHAnsi"/>
                <w:color w:val="000000"/>
                <w:sz w:val="20"/>
              </w:rPr>
            </w:pPr>
          </w:p>
        </w:tc>
      </w:tr>
      <w:tr w:rsidR="00DE7CC2" w:rsidRPr="008831E3">
        <w:tc>
          <w:tcPr>
            <w:tcW w:w="4650" w:type="dxa"/>
          </w:tcPr>
          <w:p w:rsidR="00DE7CC2" w:rsidRPr="008831E3" w:rsidRDefault="00A139A2">
            <w:pPr>
              <w:rPr>
                <w:rFonts w:asciiTheme="majorHAnsi" w:eastAsia="Century Gothic" w:hAnsiTheme="majorHAnsi" w:cstheme="majorHAnsi"/>
                <w:sz w:val="20"/>
              </w:rPr>
            </w:pPr>
            <w:r w:rsidRPr="008831E3">
              <w:rPr>
                <w:rFonts w:asciiTheme="majorHAnsi" w:eastAsia="Century Gothic" w:hAnsiTheme="majorHAnsi" w:cstheme="majorHAnsi"/>
                <w:sz w:val="20"/>
              </w:rPr>
              <w:t>1.7 Weekend pony and donkey rides</w:t>
            </w:r>
          </w:p>
        </w:tc>
        <w:tc>
          <w:tcPr>
            <w:tcW w:w="4650" w:type="dxa"/>
          </w:tcPr>
          <w:p w:rsidR="00DE7CC2" w:rsidRPr="008831E3" w:rsidRDefault="00DE7CC2">
            <w:pPr>
              <w:widowControl w:val="0"/>
              <w:rPr>
                <w:rFonts w:asciiTheme="majorHAnsi" w:eastAsia="Century Gothic" w:hAnsiTheme="majorHAnsi" w:cstheme="majorHAnsi"/>
                <w:color w:val="000000"/>
                <w:sz w:val="20"/>
              </w:rPr>
            </w:pPr>
          </w:p>
        </w:tc>
        <w:tc>
          <w:tcPr>
            <w:tcW w:w="4587" w:type="dxa"/>
          </w:tcPr>
          <w:p w:rsidR="00DE7CC2" w:rsidRPr="008831E3" w:rsidRDefault="00DE7CC2">
            <w:pPr>
              <w:widowControl w:val="0"/>
              <w:rPr>
                <w:rFonts w:asciiTheme="majorHAnsi" w:eastAsia="Century Gothic" w:hAnsiTheme="majorHAnsi" w:cstheme="majorHAnsi"/>
                <w:color w:val="000000"/>
                <w:sz w:val="20"/>
              </w:rPr>
            </w:pPr>
          </w:p>
        </w:tc>
      </w:tr>
      <w:tr w:rsidR="00DE7CC2" w:rsidRPr="008831E3">
        <w:tc>
          <w:tcPr>
            <w:tcW w:w="4650" w:type="dxa"/>
          </w:tcPr>
          <w:p w:rsidR="00DE7CC2" w:rsidRPr="008831E3" w:rsidRDefault="00A139A2">
            <w:pPr>
              <w:rPr>
                <w:rFonts w:asciiTheme="majorHAnsi" w:eastAsia="Century Gothic" w:hAnsiTheme="majorHAnsi" w:cstheme="majorHAnsi"/>
                <w:sz w:val="20"/>
              </w:rPr>
            </w:pPr>
            <w:r w:rsidRPr="008831E3">
              <w:rPr>
                <w:rFonts w:asciiTheme="majorHAnsi" w:eastAsia="Century Gothic" w:hAnsiTheme="majorHAnsi" w:cstheme="majorHAnsi"/>
                <w:sz w:val="20"/>
              </w:rPr>
              <w:t>1.8 Volunteering (could be considered core)</w:t>
            </w:r>
          </w:p>
        </w:tc>
        <w:tc>
          <w:tcPr>
            <w:tcW w:w="4650" w:type="dxa"/>
          </w:tcPr>
          <w:p w:rsidR="00DE7CC2" w:rsidRPr="008831E3" w:rsidRDefault="00DE7CC2">
            <w:pPr>
              <w:widowControl w:val="0"/>
              <w:rPr>
                <w:rFonts w:asciiTheme="majorHAnsi" w:eastAsia="Century Gothic" w:hAnsiTheme="majorHAnsi" w:cstheme="majorHAnsi"/>
                <w:color w:val="000000"/>
                <w:sz w:val="20"/>
              </w:rPr>
            </w:pPr>
          </w:p>
        </w:tc>
        <w:tc>
          <w:tcPr>
            <w:tcW w:w="4587" w:type="dxa"/>
          </w:tcPr>
          <w:p w:rsidR="00DE7CC2" w:rsidRPr="008831E3" w:rsidRDefault="00DE7CC2">
            <w:pPr>
              <w:widowControl w:val="0"/>
              <w:rPr>
                <w:rFonts w:asciiTheme="majorHAnsi" w:eastAsia="Century Gothic" w:hAnsiTheme="majorHAnsi" w:cstheme="majorHAnsi"/>
                <w:color w:val="000000"/>
                <w:sz w:val="20"/>
              </w:rPr>
            </w:pPr>
          </w:p>
        </w:tc>
      </w:tr>
      <w:tr w:rsidR="00DE7CC2" w:rsidRPr="008831E3">
        <w:tc>
          <w:tcPr>
            <w:tcW w:w="4650" w:type="dxa"/>
          </w:tcPr>
          <w:p w:rsidR="00DE7CC2" w:rsidRPr="008831E3" w:rsidRDefault="00A139A2">
            <w:pPr>
              <w:rPr>
                <w:rFonts w:asciiTheme="majorHAnsi" w:eastAsia="Century Gothic" w:hAnsiTheme="majorHAnsi" w:cstheme="majorHAnsi"/>
                <w:sz w:val="20"/>
              </w:rPr>
            </w:pPr>
            <w:r w:rsidRPr="008831E3">
              <w:rPr>
                <w:rFonts w:asciiTheme="majorHAnsi" w:eastAsia="Century Gothic" w:hAnsiTheme="majorHAnsi" w:cstheme="majorHAnsi"/>
                <w:sz w:val="20"/>
              </w:rPr>
              <w:t>1.9 Wellbeing gardening groups</w:t>
            </w:r>
          </w:p>
        </w:tc>
        <w:tc>
          <w:tcPr>
            <w:tcW w:w="4650" w:type="dxa"/>
          </w:tcPr>
          <w:p w:rsidR="00DE7CC2" w:rsidRPr="008831E3" w:rsidRDefault="00DE7CC2">
            <w:pPr>
              <w:widowControl w:val="0"/>
              <w:rPr>
                <w:rFonts w:asciiTheme="majorHAnsi" w:eastAsia="Century Gothic" w:hAnsiTheme="majorHAnsi" w:cstheme="majorHAnsi"/>
                <w:color w:val="000000"/>
                <w:sz w:val="20"/>
              </w:rPr>
            </w:pPr>
          </w:p>
        </w:tc>
        <w:tc>
          <w:tcPr>
            <w:tcW w:w="4587" w:type="dxa"/>
          </w:tcPr>
          <w:p w:rsidR="00DE7CC2" w:rsidRPr="008831E3" w:rsidRDefault="00DE7CC2">
            <w:pPr>
              <w:widowControl w:val="0"/>
              <w:rPr>
                <w:rFonts w:asciiTheme="majorHAnsi" w:eastAsia="Century Gothic" w:hAnsiTheme="majorHAnsi" w:cstheme="majorHAnsi"/>
                <w:color w:val="000000"/>
                <w:sz w:val="20"/>
              </w:rPr>
            </w:pPr>
          </w:p>
        </w:tc>
      </w:tr>
      <w:tr w:rsidR="00DE7CC2" w:rsidRPr="008831E3">
        <w:tc>
          <w:tcPr>
            <w:tcW w:w="4650" w:type="dxa"/>
          </w:tcPr>
          <w:p w:rsidR="00DE7CC2" w:rsidRPr="008831E3" w:rsidRDefault="00A139A2">
            <w:pPr>
              <w:rPr>
                <w:rFonts w:asciiTheme="majorHAnsi" w:eastAsia="Century Gothic" w:hAnsiTheme="majorHAnsi" w:cstheme="majorHAnsi"/>
                <w:sz w:val="20"/>
              </w:rPr>
            </w:pPr>
            <w:r w:rsidRPr="008831E3">
              <w:rPr>
                <w:rFonts w:asciiTheme="majorHAnsi" w:eastAsia="Century Gothic" w:hAnsiTheme="majorHAnsi" w:cstheme="majorHAnsi"/>
                <w:color w:val="000000"/>
                <w:sz w:val="20"/>
              </w:rPr>
              <w:t>1.10 Corporate volunteering</w:t>
            </w:r>
          </w:p>
        </w:tc>
        <w:tc>
          <w:tcPr>
            <w:tcW w:w="4650" w:type="dxa"/>
          </w:tcPr>
          <w:p w:rsidR="00DE7CC2" w:rsidRPr="008831E3" w:rsidRDefault="00DE7CC2">
            <w:pPr>
              <w:widowControl w:val="0"/>
              <w:rPr>
                <w:rFonts w:asciiTheme="majorHAnsi" w:eastAsia="Century Gothic" w:hAnsiTheme="majorHAnsi" w:cstheme="majorHAnsi"/>
                <w:color w:val="000000"/>
                <w:sz w:val="20"/>
              </w:rPr>
            </w:pPr>
          </w:p>
        </w:tc>
        <w:tc>
          <w:tcPr>
            <w:tcW w:w="4587" w:type="dxa"/>
          </w:tcPr>
          <w:p w:rsidR="00DE7CC2" w:rsidRPr="008831E3" w:rsidRDefault="00DE7CC2">
            <w:pPr>
              <w:widowControl w:val="0"/>
              <w:rPr>
                <w:rFonts w:asciiTheme="majorHAnsi" w:eastAsia="Century Gothic" w:hAnsiTheme="majorHAnsi" w:cstheme="majorHAnsi"/>
                <w:color w:val="000000"/>
                <w:sz w:val="20"/>
              </w:rPr>
            </w:pPr>
          </w:p>
        </w:tc>
      </w:tr>
      <w:tr w:rsidR="00DE7CC2" w:rsidRPr="008831E3">
        <w:tc>
          <w:tcPr>
            <w:tcW w:w="4650" w:type="dxa"/>
            <w:shd w:val="clear" w:color="auto" w:fill="auto"/>
          </w:tcPr>
          <w:p w:rsidR="00DE7CC2" w:rsidRPr="008831E3" w:rsidRDefault="00A139A2">
            <w:pPr>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 xml:space="preserve">1.11 </w:t>
            </w:r>
            <w:r w:rsidRPr="008831E3">
              <w:rPr>
                <w:rFonts w:asciiTheme="majorHAnsi" w:eastAsia="Century Gothic" w:hAnsiTheme="majorHAnsi" w:cstheme="majorHAnsi"/>
                <w:color w:val="000000"/>
                <w:sz w:val="20"/>
                <w:highlight w:val="yellow"/>
              </w:rPr>
              <w:t>Visitor centre : Sunday live &amp; daily SM</w:t>
            </w:r>
          </w:p>
        </w:tc>
        <w:tc>
          <w:tcPr>
            <w:tcW w:w="4650" w:type="dxa"/>
          </w:tcPr>
          <w:p w:rsidR="00DE7CC2" w:rsidRPr="008831E3" w:rsidRDefault="00DE7CC2">
            <w:pPr>
              <w:widowControl w:val="0"/>
              <w:rPr>
                <w:rFonts w:asciiTheme="majorHAnsi" w:eastAsia="Century Gothic" w:hAnsiTheme="majorHAnsi" w:cstheme="majorHAnsi"/>
                <w:color w:val="000000"/>
                <w:sz w:val="20"/>
              </w:rPr>
            </w:pPr>
          </w:p>
        </w:tc>
        <w:tc>
          <w:tcPr>
            <w:tcW w:w="4587" w:type="dxa"/>
          </w:tcPr>
          <w:p w:rsidR="00DE7CC2" w:rsidRPr="008831E3" w:rsidRDefault="00DE7CC2">
            <w:pPr>
              <w:widowControl w:val="0"/>
              <w:rPr>
                <w:rFonts w:asciiTheme="majorHAnsi" w:eastAsia="Century Gothic" w:hAnsiTheme="majorHAnsi" w:cstheme="majorHAnsi"/>
                <w:color w:val="000000"/>
                <w:sz w:val="20"/>
              </w:rPr>
            </w:pPr>
          </w:p>
        </w:tc>
      </w:tr>
      <w:tr w:rsidR="00DE7CC2" w:rsidRPr="008831E3">
        <w:tc>
          <w:tcPr>
            <w:tcW w:w="13887" w:type="dxa"/>
            <w:gridSpan w:val="3"/>
          </w:tcPr>
          <w:p w:rsidR="00DE7CC2" w:rsidRPr="008831E3" w:rsidRDefault="00DE7CC2">
            <w:pPr>
              <w:widowControl w:val="0"/>
              <w:rPr>
                <w:rFonts w:asciiTheme="majorHAnsi" w:eastAsia="Century Gothic" w:hAnsiTheme="majorHAnsi" w:cstheme="majorHAnsi"/>
                <w:color w:val="000000"/>
                <w:sz w:val="20"/>
              </w:rPr>
            </w:pPr>
          </w:p>
        </w:tc>
      </w:tr>
      <w:tr w:rsidR="00DE7CC2" w:rsidRPr="008831E3">
        <w:tc>
          <w:tcPr>
            <w:tcW w:w="4650" w:type="dxa"/>
            <w:shd w:val="clear" w:color="auto" w:fill="E7E6E6"/>
          </w:tcPr>
          <w:p w:rsidR="00DE7CC2" w:rsidRPr="008831E3" w:rsidRDefault="00A139A2">
            <w:pPr>
              <w:rPr>
                <w:rFonts w:asciiTheme="majorHAnsi" w:eastAsia="Century Gothic" w:hAnsiTheme="majorHAnsi" w:cstheme="majorHAnsi"/>
                <w:color w:val="000000"/>
                <w:sz w:val="20"/>
                <w:highlight w:val="white"/>
              </w:rPr>
            </w:pPr>
            <w:proofErr w:type="gramStart"/>
            <w:r w:rsidRPr="008831E3">
              <w:rPr>
                <w:rFonts w:asciiTheme="majorHAnsi" w:eastAsia="Century Gothic" w:hAnsiTheme="majorHAnsi" w:cstheme="majorHAnsi"/>
                <w:color w:val="000000"/>
                <w:sz w:val="20"/>
                <w:highlight w:val="lightGray"/>
              </w:rPr>
              <w:t>4.To</w:t>
            </w:r>
            <w:proofErr w:type="gramEnd"/>
            <w:r w:rsidRPr="008831E3">
              <w:rPr>
                <w:rFonts w:asciiTheme="majorHAnsi" w:eastAsia="Century Gothic" w:hAnsiTheme="majorHAnsi" w:cstheme="majorHAnsi"/>
                <w:color w:val="000000"/>
                <w:sz w:val="20"/>
                <w:highlight w:val="lightGray"/>
              </w:rPr>
              <w:t xml:space="preserve"> provide learning or training opportunities for London residents experiencing disadvantage to enable them to become economically active.</w:t>
            </w:r>
          </w:p>
          <w:p w:rsidR="00DE7CC2" w:rsidRPr="008831E3" w:rsidRDefault="00DE7CC2">
            <w:pPr>
              <w:rPr>
                <w:rFonts w:asciiTheme="majorHAnsi" w:eastAsia="Century Gothic" w:hAnsiTheme="majorHAnsi" w:cstheme="majorHAnsi"/>
                <w:color w:val="000000"/>
                <w:sz w:val="20"/>
                <w:highlight w:val="white"/>
              </w:rPr>
            </w:pPr>
          </w:p>
        </w:tc>
        <w:tc>
          <w:tcPr>
            <w:tcW w:w="4650" w:type="dxa"/>
            <w:shd w:val="clear" w:color="auto" w:fill="E7E6E6"/>
          </w:tcPr>
          <w:p w:rsidR="00DE7CC2" w:rsidRPr="008831E3" w:rsidRDefault="00A139A2">
            <w:pPr>
              <w:rPr>
                <w:rFonts w:asciiTheme="majorHAnsi" w:eastAsia="Century Gothic" w:hAnsiTheme="majorHAnsi" w:cstheme="majorHAnsi"/>
                <w:color w:val="000000"/>
                <w:sz w:val="20"/>
                <w:highlight w:val="white"/>
              </w:rPr>
            </w:pPr>
            <w:proofErr w:type="gramStart"/>
            <w:r w:rsidRPr="008831E3">
              <w:rPr>
                <w:rFonts w:asciiTheme="majorHAnsi" w:eastAsia="Century Gothic" w:hAnsiTheme="majorHAnsi" w:cstheme="majorHAnsi"/>
                <w:color w:val="000000"/>
                <w:sz w:val="20"/>
                <w:highlight w:val="lightGray"/>
              </w:rPr>
              <w:t>5.To</w:t>
            </w:r>
            <w:proofErr w:type="gramEnd"/>
            <w:r w:rsidRPr="008831E3">
              <w:rPr>
                <w:rFonts w:asciiTheme="majorHAnsi" w:eastAsia="Century Gothic" w:hAnsiTheme="majorHAnsi" w:cstheme="majorHAnsi"/>
                <w:color w:val="000000"/>
                <w:sz w:val="20"/>
                <w:highlight w:val="lightGray"/>
              </w:rPr>
              <w:t xml:space="preserve"> improve the quality of life of people experiencing health and wellbeing disadvantages through a range of leisure activities including horse and pony riding.</w:t>
            </w:r>
          </w:p>
          <w:p w:rsidR="00DE7CC2" w:rsidRPr="008831E3" w:rsidRDefault="00DE7CC2">
            <w:pPr>
              <w:widowControl w:val="0"/>
              <w:rPr>
                <w:rFonts w:asciiTheme="majorHAnsi" w:eastAsia="Century Gothic" w:hAnsiTheme="majorHAnsi" w:cstheme="majorHAnsi"/>
                <w:color w:val="000000"/>
                <w:sz w:val="20"/>
              </w:rPr>
            </w:pPr>
          </w:p>
        </w:tc>
        <w:tc>
          <w:tcPr>
            <w:tcW w:w="4587" w:type="dxa"/>
          </w:tcPr>
          <w:p w:rsidR="00DE7CC2" w:rsidRPr="008831E3" w:rsidRDefault="00A139A2">
            <w:pPr>
              <w:widowControl w:val="0"/>
              <w:rPr>
                <w:rFonts w:asciiTheme="majorHAnsi" w:eastAsia="Century Gothic" w:hAnsiTheme="majorHAnsi" w:cstheme="majorHAnsi"/>
                <w:b/>
                <w:color w:val="000000"/>
                <w:sz w:val="20"/>
              </w:rPr>
            </w:pPr>
            <w:r w:rsidRPr="008831E3">
              <w:rPr>
                <w:rFonts w:asciiTheme="majorHAnsi" w:eastAsia="Century Gothic" w:hAnsiTheme="majorHAnsi" w:cstheme="majorHAnsi"/>
                <w:b/>
                <w:color w:val="000000"/>
                <w:sz w:val="20"/>
              </w:rPr>
              <w:t>6. Core activities which support the objects.</w:t>
            </w:r>
          </w:p>
        </w:tc>
      </w:tr>
      <w:tr w:rsidR="00DE7CC2" w:rsidRPr="008831E3">
        <w:tc>
          <w:tcPr>
            <w:tcW w:w="4650" w:type="dxa"/>
          </w:tcPr>
          <w:p w:rsidR="00DE7CC2" w:rsidRPr="008831E3" w:rsidRDefault="00A139A2">
            <w:pPr>
              <w:rPr>
                <w:rFonts w:asciiTheme="majorHAnsi" w:eastAsia="Century Gothic" w:hAnsiTheme="majorHAnsi" w:cstheme="majorHAnsi"/>
                <w:b/>
                <w:sz w:val="20"/>
              </w:rPr>
            </w:pPr>
            <w:r w:rsidRPr="008831E3">
              <w:rPr>
                <w:rFonts w:asciiTheme="majorHAnsi" w:eastAsia="Century Gothic" w:hAnsiTheme="majorHAnsi" w:cstheme="majorHAnsi"/>
                <w:color w:val="000000"/>
                <w:sz w:val="20"/>
              </w:rPr>
              <w:t>4.1 Duke of Edinburgh Award Scheme</w:t>
            </w:r>
          </w:p>
        </w:tc>
        <w:tc>
          <w:tcPr>
            <w:tcW w:w="4650"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 xml:space="preserve">5.1 supported volunteering </w:t>
            </w:r>
          </w:p>
        </w:tc>
        <w:tc>
          <w:tcPr>
            <w:tcW w:w="4587"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6.1 capital projects</w:t>
            </w:r>
          </w:p>
        </w:tc>
      </w:tr>
      <w:tr w:rsidR="00DE7CC2" w:rsidRPr="008831E3">
        <w:tc>
          <w:tcPr>
            <w:tcW w:w="4650" w:type="dxa"/>
          </w:tcPr>
          <w:p w:rsidR="00DE7CC2" w:rsidRPr="008831E3" w:rsidRDefault="00A139A2">
            <w:pPr>
              <w:rPr>
                <w:rFonts w:asciiTheme="majorHAnsi" w:eastAsia="Century Gothic" w:hAnsiTheme="majorHAnsi" w:cstheme="majorHAnsi"/>
                <w:sz w:val="20"/>
              </w:rPr>
            </w:pPr>
            <w:r w:rsidRPr="008831E3">
              <w:rPr>
                <w:rFonts w:asciiTheme="majorHAnsi" w:eastAsia="Century Gothic" w:hAnsiTheme="majorHAnsi" w:cstheme="majorHAnsi"/>
                <w:sz w:val="20"/>
              </w:rPr>
              <w:t xml:space="preserve">4.2 Work placements </w:t>
            </w:r>
          </w:p>
        </w:tc>
        <w:tc>
          <w:tcPr>
            <w:tcW w:w="4650"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5.2 Sunday Social Club 60+ [from Mar 20]</w:t>
            </w:r>
          </w:p>
        </w:tc>
        <w:tc>
          <w:tcPr>
            <w:tcW w:w="4587"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6.2 site safety, maintenance, animal welfare</w:t>
            </w:r>
          </w:p>
        </w:tc>
      </w:tr>
      <w:tr w:rsidR="00DE7CC2" w:rsidRPr="008831E3">
        <w:tc>
          <w:tcPr>
            <w:tcW w:w="4650" w:type="dxa"/>
          </w:tcPr>
          <w:p w:rsidR="00DE7CC2" w:rsidRPr="008831E3" w:rsidRDefault="00DE7CC2">
            <w:pPr>
              <w:rPr>
                <w:rFonts w:asciiTheme="majorHAnsi" w:eastAsia="Century Gothic" w:hAnsiTheme="majorHAnsi" w:cstheme="majorHAnsi"/>
                <w:sz w:val="20"/>
              </w:rPr>
            </w:pPr>
          </w:p>
        </w:tc>
        <w:tc>
          <w:tcPr>
            <w:tcW w:w="4650"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5.3 Riding for people with disabilities</w:t>
            </w:r>
          </w:p>
        </w:tc>
        <w:tc>
          <w:tcPr>
            <w:tcW w:w="4587"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 xml:space="preserve">6.3 staff, volunteer, </w:t>
            </w:r>
            <w:proofErr w:type="spellStart"/>
            <w:r w:rsidRPr="008831E3">
              <w:rPr>
                <w:rFonts w:asciiTheme="majorHAnsi" w:eastAsia="Century Gothic" w:hAnsiTheme="majorHAnsi" w:cstheme="majorHAnsi"/>
                <w:color w:val="000000"/>
                <w:sz w:val="20"/>
              </w:rPr>
              <w:t>comms</w:t>
            </w:r>
            <w:proofErr w:type="spellEnd"/>
            <w:r w:rsidRPr="008831E3">
              <w:rPr>
                <w:rFonts w:asciiTheme="majorHAnsi" w:eastAsia="Century Gothic" w:hAnsiTheme="majorHAnsi" w:cstheme="majorHAnsi"/>
                <w:color w:val="000000"/>
                <w:sz w:val="20"/>
              </w:rPr>
              <w:t xml:space="preserve">, finance </w:t>
            </w:r>
            <w:proofErr w:type="spellStart"/>
            <w:r w:rsidRPr="008831E3">
              <w:rPr>
                <w:rFonts w:asciiTheme="majorHAnsi" w:eastAsia="Century Gothic" w:hAnsiTheme="majorHAnsi" w:cstheme="majorHAnsi"/>
                <w:color w:val="000000"/>
                <w:sz w:val="20"/>
              </w:rPr>
              <w:t>mngt</w:t>
            </w:r>
            <w:proofErr w:type="spellEnd"/>
          </w:p>
        </w:tc>
      </w:tr>
      <w:tr w:rsidR="00DE7CC2" w:rsidRPr="008831E3">
        <w:tc>
          <w:tcPr>
            <w:tcW w:w="4650" w:type="dxa"/>
          </w:tcPr>
          <w:p w:rsidR="00DE7CC2" w:rsidRPr="008831E3" w:rsidRDefault="00DE7CC2">
            <w:pPr>
              <w:rPr>
                <w:rFonts w:asciiTheme="majorHAnsi" w:eastAsia="Century Gothic" w:hAnsiTheme="majorHAnsi" w:cstheme="majorHAnsi"/>
                <w:sz w:val="20"/>
              </w:rPr>
            </w:pPr>
          </w:p>
        </w:tc>
        <w:tc>
          <w:tcPr>
            <w:tcW w:w="4650" w:type="dxa"/>
            <w:shd w:val="clear" w:color="auto" w:fill="BDD7EE"/>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COVID RESPONSE: staff keep in touch with existing service users via regular phone calls</w:t>
            </w:r>
          </w:p>
        </w:tc>
        <w:tc>
          <w:tcPr>
            <w:tcW w:w="4587"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 xml:space="preserve">6.4 Accountability: Governance, Risk </w:t>
            </w:r>
            <w:proofErr w:type="spellStart"/>
            <w:r w:rsidRPr="008831E3">
              <w:rPr>
                <w:rFonts w:asciiTheme="majorHAnsi" w:eastAsia="Century Gothic" w:hAnsiTheme="majorHAnsi" w:cstheme="majorHAnsi"/>
                <w:color w:val="000000"/>
                <w:sz w:val="20"/>
              </w:rPr>
              <w:t>mngt</w:t>
            </w:r>
            <w:proofErr w:type="spellEnd"/>
            <w:r w:rsidRPr="008831E3">
              <w:rPr>
                <w:rFonts w:asciiTheme="majorHAnsi" w:eastAsia="Century Gothic" w:hAnsiTheme="majorHAnsi" w:cstheme="majorHAnsi"/>
                <w:color w:val="000000"/>
                <w:sz w:val="20"/>
              </w:rPr>
              <w:t xml:space="preserve">, membership, AGM, Annual Report, </w:t>
            </w:r>
          </w:p>
        </w:tc>
      </w:tr>
      <w:tr w:rsidR="00DE7CC2" w:rsidRPr="008831E3">
        <w:tc>
          <w:tcPr>
            <w:tcW w:w="4650" w:type="dxa"/>
          </w:tcPr>
          <w:p w:rsidR="00DE7CC2" w:rsidRPr="008831E3" w:rsidRDefault="00DE7CC2">
            <w:pPr>
              <w:rPr>
                <w:rFonts w:asciiTheme="majorHAnsi" w:eastAsia="Century Gothic" w:hAnsiTheme="majorHAnsi" w:cstheme="majorHAnsi"/>
                <w:sz w:val="20"/>
              </w:rPr>
            </w:pPr>
          </w:p>
        </w:tc>
        <w:tc>
          <w:tcPr>
            <w:tcW w:w="4650" w:type="dxa"/>
          </w:tcPr>
          <w:p w:rsidR="00DE7CC2" w:rsidRPr="008831E3" w:rsidRDefault="00DE7CC2">
            <w:pPr>
              <w:widowControl w:val="0"/>
              <w:rPr>
                <w:rFonts w:asciiTheme="majorHAnsi" w:eastAsia="Century Gothic" w:hAnsiTheme="majorHAnsi" w:cstheme="majorHAnsi"/>
                <w:color w:val="000000"/>
                <w:sz w:val="20"/>
              </w:rPr>
            </w:pPr>
          </w:p>
        </w:tc>
        <w:tc>
          <w:tcPr>
            <w:tcW w:w="4587"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 xml:space="preserve">6.5 </w:t>
            </w:r>
            <w:r w:rsidRPr="008831E3">
              <w:rPr>
                <w:rFonts w:asciiTheme="majorHAnsi" w:eastAsia="Century Gothic" w:hAnsiTheme="majorHAnsi" w:cstheme="majorHAnsi"/>
                <w:color w:val="000000"/>
                <w:sz w:val="20"/>
                <w:highlight w:val="yellow"/>
              </w:rPr>
              <w:t>Fundraising</w:t>
            </w:r>
          </w:p>
        </w:tc>
      </w:tr>
      <w:tr w:rsidR="00DE7CC2" w:rsidRPr="008831E3">
        <w:tc>
          <w:tcPr>
            <w:tcW w:w="4650" w:type="dxa"/>
          </w:tcPr>
          <w:p w:rsidR="00DE7CC2" w:rsidRPr="008831E3" w:rsidRDefault="00DE7CC2">
            <w:pPr>
              <w:rPr>
                <w:rFonts w:asciiTheme="majorHAnsi" w:eastAsia="Century Gothic" w:hAnsiTheme="majorHAnsi" w:cstheme="majorHAnsi"/>
                <w:sz w:val="20"/>
              </w:rPr>
            </w:pPr>
          </w:p>
        </w:tc>
        <w:tc>
          <w:tcPr>
            <w:tcW w:w="4650" w:type="dxa"/>
          </w:tcPr>
          <w:p w:rsidR="00DE7CC2" w:rsidRPr="008831E3" w:rsidRDefault="00DE7CC2">
            <w:pPr>
              <w:widowControl w:val="0"/>
              <w:jc w:val="center"/>
              <w:rPr>
                <w:rFonts w:asciiTheme="majorHAnsi" w:eastAsia="Century Gothic" w:hAnsiTheme="majorHAnsi" w:cstheme="majorHAnsi"/>
                <w:color w:val="000000"/>
                <w:sz w:val="20"/>
              </w:rPr>
            </w:pPr>
          </w:p>
        </w:tc>
        <w:tc>
          <w:tcPr>
            <w:tcW w:w="4587" w:type="dxa"/>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6.6 Stewardship, donor management, M&amp;E</w:t>
            </w:r>
          </w:p>
        </w:tc>
      </w:tr>
      <w:tr w:rsidR="00DE7CC2" w:rsidRPr="008831E3">
        <w:tc>
          <w:tcPr>
            <w:tcW w:w="4650" w:type="dxa"/>
          </w:tcPr>
          <w:p w:rsidR="00DE7CC2" w:rsidRPr="008831E3" w:rsidRDefault="00DE7CC2">
            <w:pPr>
              <w:rPr>
                <w:rFonts w:asciiTheme="majorHAnsi" w:eastAsia="Century Gothic" w:hAnsiTheme="majorHAnsi" w:cstheme="majorHAnsi"/>
                <w:sz w:val="20"/>
              </w:rPr>
            </w:pPr>
          </w:p>
        </w:tc>
        <w:tc>
          <w:tcPr>
            <w:tcW w:w="4650" w:type="dxa"/>
          </w:tcPr>
          <w:p w:rsidR="00DE7CC2" w:rsidRPr="008831E3" w:rsidRDefault="00DE7CC2">
            <w:pPr>
              <w:widowControl w:val="0"/>
              <w:jc w:val="center"/>
              <w:rPr>
                <w:rFonts w:asciiTheme="majorHAnsi" w:eastAsia="Century Gothic" w:hAnsiTheme="majorHAnsi" w:cstheme="majorHAnsi"/>
                <w:color w:val="000000"/>
                <w:sz w:val="20"/>
              </w:rPr>
            </w:pPr>
          </w:p>
        </w:tc>
        <w:tc>
          <w:tcPr>
            <w:tcW w:w="4587" w:type="dxa"/>
            <w:shd w:val="clear" w:color="auto" w:fill="BDD7EE"/>
          </w:tcPr>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6.7 Growing network &amp;</w:t>
            </w:r>
            <w:r w:rsidRPr="008831E3">
              <w:rPr>
                <w:rFonts w:asciiTheme="majorHAnsi" w:eastAsia="Century Gothic" w:hAnsiTheme="majorHAnsi" w:cstheme="majorHAnsi"/>
                <w:color w:val="000000"/>
                <w:sz w:val="20"/>
              </w:rPr>
              <w:t xml:space="preserve"> </w:t>
            </w:r>
            <w:proofErr w:type="spellStart"/>
            <w:r w:rsidRPr="008831E3">
              <w:rPr>
                <w:rFonts w:asciiTheme="majorHAnsi" w:eastAsia="Century Gothic" w:hAnsiTheme="majorHAnsi" w:cstheme="majorHAnsi"/>
                <w:color w:val="000000"/>
                <w:sz w:val="20"/>
              </w:rPr>
              <w:t>commty</w:t>
            </w:r>
            <w:proofErr w:type="spellEnd"/>
            <w:r w:rsidRPr="008831E3">
              <w:rPr>
                <w:rFonts w:asciiTheme="majorHAnsi" w:eastAsia="Century Gothic" w:hAnsiTheme="majorHAnsi" w:cstheme="majorHAnsi"/>
                <w:color w:val="000000"/>
                <w:sz w:val="20"/>
              </w:rPr>
              <w:t xml:space="preserve"> connections</w:t>
            </w:r>
          </w:p>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 xml:space="preserve">COVID RESPONSE: Lon F&amp;G Planning </w:t>
            </w:r>
            <w:proofErr w:type="spellStart"/>
            <w:r w:rsidRPr="008831E3">
              <w:rPr>
                <w:rFonts w:asciiTheme="majorHAnsi" w:eastAsia="Century Gothic" w:hAnsiTheme="majorHAnsi" w:cstheme="majorHAnsi"/>
                <w:color w:val="000000"/>
                <w:sz w:val="20"/>
              </w:rPr>
              <w:t>Mtgs</w:t>
            </w:r>
            <w:proofErr w:type="spellEnd"/>
          </w:p>
          <w:p w:rsidR="00DE7CC2" w:rsidRPr="008831E3" w:rsidRDefault="00DE7CC2">
            <w:pPr>
              <w:widowControl w:val="0"/>
              <w:rPr>
                <w:rFonts w:asciiTheme="majorHAnsi" w:eastAsia="Century Gothic" w:hAnsiTheme="majorHAnsi" w:cstheme="majorHAnsi"/>
                <w:color w:val="000000"/>
                <w:sz w:val="20"/>
              </w:rPr>
            </w:pPr>
          </w:p>
        </w:tc>
      </w:tr>
    </w:tbl>
    <w:p w:rsidR="00DE7CC2" w:rsidRPr="008831E3" w:rsidRDefault="00A139A2">
      <w:pPr>
        <w:widowControl w:val="0"/>
        <w:rPr>
          <w:rFonts w:asciiTheme="majorHAnsi" w:eastAsia="Century Gothic" w:hAnsiTheme="majorHAnsi" w:cstheme="majorHAnsi"/>
          <w:color w:val="000000"/>
          <w:sz w:val="20"/>
        </w:rPr>
      </w:pPr>
      <w:r w:rsidRPr="008831E3">
        <w:rPr>
          <w:rFonts w:asciiTheme="majorHAnsi" w:eastAsia="Century Gothic" w:hAnsiTheme="majorHAnsi" w:cstheme="majorHAnsi"/>
          <w:color w:val="000000"/>
          <w:sz w:val="20"/>
        </w:rPr>
        <w:t>Programmes and projects interlink and may deliver more than one charitable object.</w:t>
      </w:r>
    </w:p>
    <w:p w:rsidR="00DE7CC2" w:rsidRPr="008831E3" w:rsidRDefault="00A139A2">
      <w:pPr>
        <w:widowControl w:val="0"/>
        <w:rPr>
          <w:rFonts w:asciiTheme="majorHAnsi" w:hAnsiTheme="majorHAnsi" w:cstheme="majorHAnsi"/>
        </w:rPr>
      </w:pPr>
      <w:r w:rsidRPr="008831E3">
        <w:rPr>
          <w:rFonts w:asciiTheme="majorHAnsi" w:hAnsiTheme="majorHAnsi" w:cstheme="majorHAnsi"/>
          <w:noProof/>
        </w:rPr>
        <w:lastRenderedPageBreak/>
        <w:drawing>
          <wp:anchor distT="0" distB="0" distL="114300" distR="114300" simplePos="0" relativeHeight="251661312" behindDoc="0" locked="0" layoutInCell="1" hidden="0" allowOverlap="1" wp14:anchorId="2535CD46" wp14:editId="1C10AF27">
            <wp:simplePos x="0" y="0"/>
            <wp:positionH relativeFrom="column">
              <wp:posOffset>-63499</wp:posOffset>
            </wp:positionH>
            <wp:positionV relativeFrom="paragraph">
              <wp:posOffset>144145</wp:posOffset>
            </wp:positionV>
            <wp:extent cx="4203700" cy="3009900"/>
            <wp:effectExtent l="25400" t="25400" r="25400" b="25400"/>
            <wp:wrapSquare wrapText="bothSides" distT="0" distB="0" distL="114300" distR="114300"/>
            <wp:docPr id="6" name="image1.png" descr="A screenshot of a social media pos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social media post&#10;&#10;Description automatically generated"/>
                    <pic:cNvPicPr preferRelativeResize="0"/>
                  </pic:nvPicPr>
                  <pic:blipFill>
                    <a:blip r:embed="rId11"/>
                    <a:srcRect l="12605" t="5301" r="12605" b="3613"/>
                    <a:stretch>
                      <a:fillRect/>
                    </a:stretch>
                  </pic:blipFill>
                  <pic:spPr>
                    <a:xfrm>
                      <a:off x="0" y="0"/>
                      <a:ext cx="4203700" cy="3009900"/>
                    </a:xfrm>
                    <a:prstGeom prst="rect">
                      <a:avLst/>
                    </a:prstGeom>
                    <a:ln w="25400">
                      <a:solidFill>
                        <a:srgbClr val="7030A0"/>
                      </a:solidFill>
                      <a:prstDash val="solid"/>
                    </a:ln>
                  </pic:spPr>
                </pic:pic>
              </a:graphicData>
            </a:graphic>
          </wp:anchor>
        </w:drawing>
      </w:r>
    </w:p>
    <w:p w:rsidR="00DE7CC2" w:rsidRPr="008831E3" w:rsidRDefault="00A139A2">
      <w:pPr>
        <w:widowControl w:val="0"/>
        <w:rPr>
          <w:rFonts w:asciiTheme="majorHAnsi" w:eastAsia="Century Gothic" w:hAnsiTheme="majorHAnsi" w:cstheme="majorHAnsi"/>
          <w:b/>
        </w:rPr>
      </w:pPr>
      <w:r w:rsidRPr="008831E3">
        <w:rPr>
          <w:rFonts w:asciiTheme="majorHAnsi" w:eastAsia="Century Gothic" w:hAnsiTheme="majorHAnsi" w:cstheme="majorHAnsi"/>
          <w:b/>
        </w:rPr>
        <w:t>4. Short and medium term planning guidance.</w:t>
      </w:r>
    </w:p>
    <w:p w:rsidR="00DE7CC2" w:rsidRPr="008831E3" w:rsidRDefault="00DE7CC2">
      <w:pPr>
        <w:widowControl w:val="0"/>
        <w:rPr>
          <w:rFonts w:asciiTheme="majorHAnsi" w:eastAsia="Century Gothic" w:hAnsiTheme="majorHAnsi" w:cstheme="majorHAnsi"/>
          <w:b/>
        </w:rPr>
      </w:pP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Slides from NCVO’s ‘Governing during a pandemic’ webinar</w:t>
      </w:r>
    </w:p>
    <w:p w:rsidR="00DE7CC2" w:rsidRPr="008831E3" w:rsidRDefault="00A139A2">
      <w:pPr>
        <w:widowControl w:val="0"/>
        <w:rPr>
          <w:rFonts w:asciiTheme="majorHAnsi" w:eastAsia="Century Gothic" w:hAnsiTheme="majorHAnsi" w:cstheme="majorHAnsi"/>
          <w:color w:val="0563C1"/>
          <w:u w:val="single"/>
        </w:rPr>
      </w:pPr>
      <w:hyperlink r:id="rId12">
        <w:r w:rsidRPr="008831E3">
          <w:rPr>
            <w:rFonts w:asciiTheme="majorHAnsi" w:eastAsia="Century Gothic" w:hAnsiTheme="majorHAnsi" w:cstheme="majorHAnsi"/>
            <w:color w:val="0563C1"/>
            <w:u w:val="single"/>
          </w:rPr>
          <w:t>https://www.youtube.com/watch?v=34H_b2MtNxc</w:t>
        </w:r>
      </w:hyperlink>
    </w:p>
    <w:p w:rsidR="00DE7CC2" w:rsidRPr="008831E3" w:rsidRDefault="00DE7CC2">
      <w:pPr>
        <w:widowControl w:val="0"/>
        <w:rPr>
          <w:rFonts w:asciiTheme="majorHAnsi" w:eastAsia="Century Gothic" w:hAnsiTheme="majorHAnsi" w:cstheme="majorHAnsi"/>
          <w:color w:val="0563C1"/>
          <w:u w:val="single"/>
        </w:rPr>
      </w:pPr>
    </w:p>
    <w:p w:rsidR="00DE7CC2" w:rsidRPr="008831E3" w:rsidRDefault="00A139A2">
      <w:pPr>
        <w:widowControl w:val="0"/>
        <w:rPr>
          <w:rFonts w:asciiTheme="majorHAnsi" w:eastAsia="Century Gothic" w:hAnsiTheme="majorHAnsi" w:cstheme="majorHAnsi"/>
          <w:color w:val="000000"/>
        </w:rPr>
      </w:pPr>
      <w:r w:rsidRPr="008831E3">
        <w:rPr>
          <w:rFonts w:asciiTheme="majorHAnsi" w:eastAsia="Century Gothic" w:hAnsiTheme="majorHAnsi" w:cstheme="majorHAnsi"/>
          <w:color w:val="000000"/>
          <w:u w:val="single"/>
        </w:rPr>
        <w:t>‘Assessing risks in uncertain times’</w:t>
      </w:r>
      <w:r w:rsidRPr="008831E3">
        <w:rPr>
          <w:rFonts w:asciiTheme="majorHAnsi" w:eastAsia="Century Gothic" w:hAnsiTheme="majorHAnsi" w:cstheme="majorHAnsi"/>
          <w:color w:val="000000"/>
        </w:rPr>
        <w:t>, Zurich Insurance, webinar,</w:t>
      </w:r>
    </w:p>
    <w:p w:rsidR="00DE7CC2" w:rsidRPr="008831E3" w:rsidRDefault="00A139A2">
      <w:pPr>
        <w:widowControl w:val="0"/>
        <w:rPr>
          <w:rFonts w:asciiTheme="majorHAnsi" w:eastAsia="Century Gothic" w:hAnsiTheme="majorHAnsi" w:cstheme="majorHAnsi"/>
          <w:color w:val="000000"/>
        </w:rPr>
      </w:pPr>
      <w:r w:rsidRPr="008831E3">
        <w:rPr>
          <w:rFonts w:asciiTheme="majorHAnsi" w:eastAsia="Century Gothic" w:hAnsiTheme="majorHAnsi" w:cstheme="majorHAnsi"/>
          <w:color w:val="000000"/>
        </w:rPr>
        <w:t>May 20</w:t>
      </w:r>
      <w:r w:rsidRPr="008831E3">
        <w:rPr>
          <w:rFonts w:asciiTheme="majorHAnsi" w:eastAsia="Century Gothic" w:hAnsiTheme="majorHAnsi" w:cstheme="majorHAnsi"/>
          <w:color w:val="000000"/>
          <w:vertAlign w:val="superscript"/>
        </w:rPr>
        <w:t>th</w:t>
      </w:r>
      <w:r w:rsidRPr="008831E3">
        <w:rPr>
          <w:rFonts w:asciiTheme="majorHAnsi" w:eastAsia="Century Gothic" w:hAnsiTheme="majorHAnsi" w:cstheme="majorHAnsi"/>
          <w:color w:val="000000"/>
        </w:rPr>
        <w:t xml:space="preserve">  </w:t>
      </w: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u w:val="single"/>
        </w:rPr>
        <w:t>‘Making decisions in tough times’</w:t>
      </w:r>
      <w:r w:rsidRPr="008831E3">
        <w:rPr>
          <w:rFonts w:asciiTheme="majorHAnsi" w:eastAsia="Century Gothic" w:hAnsiTheme="majorHAnsi" w:cstheme="majorHAnsi"/>
        </w:rPr>
        <w:t xml:space="preserve"> webinar on June 11</w:t>
      </w:r>
      <w:r w:rsidRPr="008831E3">
        <w:rPr>
          <w:rFonts w:asciiTheme="majorHAnsi" w:eastAsia="Century Gothic" w:hAnsiTheme="majorHAnsi" w:cstheme="majorHAnsi"/>
          <w:vertAlign w:val="superscript"/>
        </w:rPr>
        <w:t>th</w:t>
      </w:r>
      <w:r w:rsidRPr="008831E3">
        <w:rPr>
          <w:rFonts w:asciiTheme="majorHAnsi" w:eastAsia="Century Gothic" w:hAnsiTheme="majorHAnsi" w:cstheme="majorHAnsi"/>
        </w:rPr>
        <w:t xml:space="preserve"> </w:t>
      </w:r>
    </w:p>
    <w:p w:rsidR="00DE7CC2" w:rsidRPr="008831E3" w:rsidRDefault="00A139A2">
      <w:pPr>
        <w:widowControl w:val="0"/>
        <w:rPr>
          <w:rFonts w:asciiTheme="majorHAnsi" w:eastAsia="Century Gothic" w:hAnsiTheme="majorHAnsi" w:cstheme="majorHAnsi"/>
        </w:rPr>
      </w:pPr>
      <w:proofErr w:type="gramStart"/>
      <w:r w:rsidRPr="008831E3">
        <w:rPr>
          <w:rFonts w:asciiTheme="majorHAnsi" w:eastAsia="Century Gothic" w:hAnsiTheme="majorHAnsi" w:cstheme="majorHAnsi"/>
        </w:rPr>
        <w:t>can</w:t>
      </w:r>
      <w:proofErr w:type="gramEnd"/>
      <w:r w:rsidRPr="008831E3">
        <w:rPr>
          <w:rFonts w:asciiTheme="majorHAnsi" w:eastAsia="Century Gothic" w:hAnsiTheme="majorHAnsi" w:cstheme="majorHAnsi"/>
        </w:rPr>
        <w:t xml:space="preserve"> be registered for on NCVO’s website </w:t>
      </w: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u w:val="single"/>
        </w:rPr>
        <w:t>‘Recovery Planning’</w:t>
      </w:r>
      <w:r w:rsidRPr="008831E3">
        <w:rPr>
          <w:rFonts w:asciiTheme="majorHAnsi" w:eastAsia="Century Gothic" w:hAnsiTheme="majorHAnsi" w:cstheme="majorHAnsi"/>
        </w:rPr>
        <w:t xml:space="preserve"> London Plus/London Funders 21.5.20</w:t>
      </w:r>
    </w:p>
    <w:p w:rsidR="00DE7CC2" w:rsidRPr="008831E3" w:rsidRDefault="00DE7CC2">
      <w:pPr>
        <w:widowControl w:val="0"/>
        <w:rPr>
          <w:rFonts w:asciiTheme="majorHAnsi" w:hAnsiTheme="majorHAnsi" w:cstheme="majorHAnsi"/>
        </w:rPr>
      </w:pPr>
    </w:p>
    <w:p w:rsidR="00DE7CC2" w:rsidRPr="008831E3" w:rsidRDefault="008831E3">
      <w:pPr>
        <w:widowControl w:val="0"/>
        <w:rPr>
          <w:rFonts w:asciiTheme="majorHAnsi" w:hAnsiTheme="majorHAnsi" w:cstheme="majorHAnsi"/>
        </w:rPr>
      </w:pPr>
      <w:r w:rsidRPr="008831E3">
        <w:rPr>
          <w:rFonts w:asciiTheme="majorHAnsi" w:hAnsiTheme="majorHAnsi" w:cstheme="majorHAnsi"/>
          <w:noProof/>
        </w:rPr>
        <w:drawing>
          <wp:anchor distT="0" distB="0" distL="114300" distR="114300" simplePos="0" relativeHeight="251662336" behindDoc="0" locked="0" layoutInCell="1" hidden="0" allowOverlap="1" wp14:anchorId="471C31E6" wp14:editId="1FB33061">
            <wp:simplePos x="0" y="0"/>
            <wp:positionH relativeFrom="column">
              <wp:posOffset>603250</wp:posOffset>
            </wp:positionH>
            <wp:positionV relativeFrom="paragraph">
              <wp:posOffset>179070</wp:posOffset>
            </wp:positionV>
            <wp:extent cx="4152265" cy="3124200"/>
            <wp:effectExtent l="19050" t="19050" r="19685" b="19050"/>
            <wp:wrapSquare wrapText="bothSides" distT="0" distB="0" distL="114300" distR="114300"/>
            <wp:docPr id="2" name="image6.png" descr="A screenshot of a social media pos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screenshot of a social media post&#10;&#10;Description automatically generated"/>
                    <pic:cNvPicPr preferRelativeResize="0"/>
                  </pic:nvPicPr>
                  <pic:blipFill>
                    <a:blip r:embed="rId13"/>
                    <a:srcRect l="13897" t="6266" r="14899" b="3614"/>
                    <a:stretch>
                      <a:fillRect/>
                    </a:stretch>
                  </pic:blipFill>
                  <pic:spPr>
                    <a:xfrm>
                      <a:off x="0" y="0"/>
                      <a:ext cx="4152265" cy="3124200"/>
                    </a:xfrm>
                    <a:prstGeom prst="rect">
                      <a:avLst/>
                    </a:prstGeom>
                    <a:ln w="25400">
                      <a:solidFill>
                        <a:srgbClr val="7030A0"/>
                      </a:solidFill>
                      <a:prstDash val="solid"/>
                    </a:ln>
                  </pic:spPr>
                </pic:pic>
              </a:graphicData>
            </a:graphic>
          </wp:anchor>
        </w:drawing>
      </w:r>
    </w:p>
    <w:p w:rsidR="00DE7CC2" w:rsidRPr="008831E3" w:rsidRDefault="00DE7CC2">
      <w:pPr>
        <w:widowControl w:val="0"/>
        <w:rPr>
          <w:rFonts w:asciiTheme="majorHAnsi" w:hAnsiTheme="majorHAnsi" w:cstheme="majorHAnsi"/>
        </w:rPr>
      </w:pPr>
    </w:p>
    <w:p w:rsidR="00DE7CC2" w:rsidRPr="008831E3" w:rsidRDefault="00DE7CC2">
      <w:pPr>
        <w:rPr>
          <w:rFonts w:asciiTheme="majorHAnsi" w:hAnsiTheme="majorHAnsi" w:cstheme="majorHAnsi"/>
        </w:rPr>
      </w:pPr>
    </w:p>
    <w:p w:rsidR="00DE7CC2" w:rsidRPr="008831E3" w:rsidRDefault="00DE7CC2">
      <w:pPr>
        <w:widowControl w:val="0"/>
        <w:rPr>
          <w:rFonts w:asciiTheme="majorHAnsi" w:hAnsiTheme="majorHAnsi" w:cstheme="majorHAnsi"/>
        </w:rPr>
      </w:pPr>
    </w:p>
    <w:tbl>
      <w:tblPr>
        <w:tblStyle w:val="a1"/>
        <w:tblW w:w="65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516"/>
      </w:tblGrid>
      <w:tr w:rsidR="00DE7CC2" w:rsidRPr="008831E3">
        <w:trPr>
          <w:trHeight w:val="1909"/>
        </w:trPr>
        <w:tc>
          <w:tcPr>
            <w:tcW w:w="6516" w:type="dxa"/>
          </w:tcPr>
          <w:p w:rsidR="00DE7CC2" w:rsidRPr="008831E3" w:rsidRDefault="00A139A2">
            <w:pPr>
              <w:widowControl w:val="0"/>
              <w:rPr>
                <w:rFonts w:asciiTheme="majorHAnsi" w:eastAsia="Century Gothic" w:hAnsiTheme="majorHAnsi" w:cstheme="majorHAnsi"/>
                <w:color w:val="7030A0"/>
              </w:rPr>
            </w:pPr>
            <w:r w:rsidRPr="008831E3">
              <w:rPr>
                <w:rFonts w:asciiTheme="majorHAnsi" w:eastAsia="Century Gothic" w:hAnsiTheme="majorHAnsi" w:cstheme="majorHAnsi"/>
                <w:color w:val="7030A0"/>
              </w:rPr>
              <w:t>External economic environment: Consider four broad phases:</w:t>
            </w:r>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Phase 1: ‘whatever it takes’ – expansion of Government spend</w:t>
            </w:r>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Phase 2:  staged withdrawal of s</w:t>
            </w:r>
            <w:r w:rsidRPr="008831E3">
              <w:rPr>
                <w:rFonts w:asciiTheme="majorHAnsi" w:eastAsia="Century Gothic" w:hAnsiTheme="majorHAnsi" w:cstheme="majorHAnsi"/>
              </w:rPr>
              <w:t>pend</w:t>
            </w:r>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Phase 3:  stimulus – defeating fear</w:t>
            </w:r>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Phase 4:  restructuring and rebuilding</w:t>
            </w:r>
          </w:p>
          <w:p w:rsidR="00DE7CC2" w:rsidRPr="008831E3" w:rsidRDefault="00DE7CC2">
            <w:pPr>
              <w:widowControl w:val="0"/>
              <w:rPr>
                <w:rFonts w:asciiTheme="majorHAnsi" w:hAnsiTheme="majorHAnsi" w:cstheme="majorHAnsi"/>
              </w:rPr>
            </w:pPr>
          </w:p>
        </w:tc>
      </w:tr>
    </w:tbl>
    <w:p w:rsidR="00DE7CC2" w:rsidRPr="008831E3" w:rsidRDefault="00DE7CC2">
      <w:pPr>
        <w:widowControl w:val="0"/>
        <w:rPr>
          <w:rFonts w:asciiTheme="majorHAnsi" w:hAnsiTheme="majorHAnsi" w:cstheme="majorHAnsi"/>
        </w:rPr>
      </w:pPr>
    </w:p>
    <w:p w:rsidR="00DE7CC2" w:rsidRPr="008831E3" w:rsidRDefault="00DE7CC2">
      <w:pPr>
        <w:widowControl w:val="0"/>
        <w:jc w:val="center"/>
        <w:rPr>
          <w:rFonts w:asciiTheme="majorHAnsi" w:eastAsia="Century Gothic" w:hAnsiTheme="majorHAnsi" w:cstheme="majorHAnsi"/>
          <w:b/>
        </w:rPr>
      </w:pPr>
    </w:p>
    <w:p w:rsidR="00DE7CC2" w:rsidRPr="008831E3" w:rsidRDefault="00DE7CC2">
      <w:pPr>
        <w:widowControl w:val="0"/>
        <w:jc w:val="center"/>
        <w:rPr>
          <w:rFonts w:asciiTheme="majorHAnsi" w:eastAsia="Century Gothic" w:hAnsiTheme="majorHAnsi" w:cstheme="majorHAnsi"/>
          <w:b/>
        </w:rPr>
      </w:pPr>
    </w:p>
    <w:p w:rsidR="00DE7CC2" w:rsidRPr="008831E3" w:rsidRDefault="00DE7CC2">
      <w:pPr>
        <w:widowControl w:val="0"/>
        <w:jc w:val="center"/>
        <w:rPr>
          <w:rFonts w:asciiTheme="majorHAnsi" w:eastAsia="Century Gothic" w:hAnsiTheme="majorHAnsi" w:cstheme="majorHAnsi"/>
          <w:b/>
        </w:rPr>
      </w:pPr>
    </w:p>
    <w:p w:rsidR="00DE7CC2" w:rsidRPr="008831E3" w:rsidRDefault="00DE7CC2">
      <w:pPr>
        <w:widowControl w:val="0"/>
        <w:jc w:val="center"/>
        <w:rPr>
          <w:rFonts w:asciiTheme="majorHAnsi" w:eastAsia="Century Gothic" w:hAnsiTheme="majorHAnsi" w:cstheme="majorHAnsi"/>
          <w:b/>
        </w:rPr>
      </w:pPr>
    </w:p>
    <w:p w:rsidR="00DE7CC2" w:rsidRPr="008831E3" w:rsidRDefault="00DE7CC2">
      <w:pPr>
        <w:widowControl w:val="0"/>
        <w:jc w:val="center"/>
        <w:rPr>
          <w:rFonts w:asciiTheme="majorHAnsi" w:eastAsia="Century Gothic" w:hAnsiTheme="majorHAnsi" w:cstheme="majorHAnsi"/>
          <w:b/>
        </w:rPr>
      </w:pPr>
    </w:p>
    <w:p w:rsidR="00DE7CC2" w:rsidRPr="008831E3" w:rsidRDefault="00DE7CC2">
      <w:pPr>
        <w:widowControl w:val="0"/>
        <w:jc w:val="center"/>
        <w:rPr>
          <w:rFonts w:asciiTheme="majorHAnsi" w:eastAsia="Century Gothic" w:hAnsiTheme="majorHAnsi" w:cstheme="majorHAnsi"/>
          <w:b/>
        </w:rPr>
      </w:pPr>
    </w:p>
    <w:p w:rsidR="00DE7CC2" w:rsidRPr="008831E3" w:rsidRDefault="008831E3">
      <w:pPr>
        <w:widowControl w:val="0"/>
        <w:jc w:val="center"/>
        <w:rPr>
          <w:rFonts w:asciiTheme="majorHAnsi" w:eastAsia="Century Gothic" w:hAnsiTheme="majorHAnsi" w:cstheme="majorHAnsi"/>
          <w:b/>
        </w:rPr>
      </w:pPr>
      <w:r w:rsidRPr="008831E3">
        <w:rPr>
          <w:rFonts w:asciiTheme="majorHAnsi" w:eastAsia="Century Gothic" w:hAnsiTheme="majorHAnsi" w:cstheme="majorHAnsi"/>
          <w:b/>
        </w:rPr>
        <w:t xml:space="preserve">5. SWOT analysis </w:t>
      </w:r>
      <w:r w:rsidR="00A139A2" w:rsidRPr="008831E3">
        <w:rPr>
          <w:rFonts w:asciiTheme="majorHAnsi" w:eastAsia="Century Gothic" w:hAnsiTheme="majorHAnsi" w:cstheme="majorHAnsi"/>
          <w:b/>
        </w:rPr>
        <w:t>w/c 4.5.20</w:t>
      </w:r>
    </w:p>
    <w:p w:rsidR="008831E3" w:rsidRPr="008831E3" w:rsidRDefault="008831E3">
      <w:pPr>
        <w:widowControl w:val="0"/>
        <w:jc w:val="center"/>
        <w:rPr>
          <w:rFonts w:asciiTheme="majorHAnsi" w:eastAsia="Century Gothic" w:hAnsiTheme="majorHAnsi" w:cstheme="majorHAnsi"/>
          <w:b/>
          <w:sz w:val="22"/>
        </w:rPr>
      </w:pPr>
    </w:p>
    <w:tbl>
      <w:tblPr>
        <w:tblStyle w:val="a2"/>
        <w:tblW w:w="139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083"/>
        <w:gridCol w:w="6867"/>
      </w:tblGrid>
      <w:tr w:rsidR="00DE7CC2" w:rsidRPr="008831E3">
        <w:tc>
          <w:tcPr>
            <w:tcW w:w="7083" w:type="dxa"/>
          </w:tcPr>
          <w:p w:rsidR="00DE7CC2" w:rsidRPr="008831E3" w:rsidRDefault="00A139A2">
            <w:pPr>
              <w:widowControl w:val="0"/>
              <w:rPr>
                <w:rFonts w:asciiTheme="majorHAnsi" w:eastAsia="Century Gothic" w:hAnsiTheme="majorHAnsi" w:cstheme="majorHAnsi"/>
                <w:b/>
                <w:sz w:val="22"/>
              </w:rPr>
            </w:pPr>
            <w:r w:rsidRPr="008831E3">
              <w:rPr>
                <w:rFonts w:asciiTheme="majorHAnsi" w:eastAsia="Century Gothic" w:hAnsiTheme="majorHAnsi" w:cstheme="majorHAnsi"/>
                <w:b/>
                <w:sz w:val="22"/>
              </w:rPr>
              <w:t>1.Strengths</w:t>
            </w:r>
          </w:p>
        </w:tc>
        <w:tc>
          <w:tcPr>
            <w:tcW w:w="6867" w:type="dxa"/>
          </w:tcPr>
          <w:p w:rsidR="00DE7CC2" w:rsidRPr="008831E3" w:rsidRDefault="00A139A2">
            <w:pPr>
              <w:widowControl w:val="0"/>
              <w:rPr>
                <w:rFonts w:asciiTheme="majorHAnsi" w:eastAsia="Century Gothic" w:hAnsiTheme="majorHAnsi" w:cstheme="majorHAnsi"/>
                <w:b/>
                <w:sz w:val="22"/>
              </w:rPr>
            </w:pPr>
            <w:r w:rsidRPr="008831E3">
              <w:rPr>
                <w:rFonts w:asciiTheme="majorHAnsi" w:eastAsia="Century Gothic" w:hAnsiTheme="majorHAnsi" w:cstheme="majorHAnsi"/>
                <w:b/>
                <w:sz w:val="22"/>
              </w:rPr>
              <w:t>2.Weaknesses</w:t>
            </w:r>
          </w:p>
        </w:tc>
      </w:tr>
      <w:tr w:rsidR="00DE7CC2" w:rsidRPr="008831E3">
        <w:tc>
          <w:tcPr>
            <w:tcW w:w="7083" w:type="dxa"/>
          </w:tcPr>
          <w:p w:rsidR="00DE7CC2" w:rsidRPr="008831E3" w:rsidRDefault="00DE7CC2">
            <w:pPr>
              <w:widowControl w:val="0"/>
              <w:rPr>
                <w:rFonts w:asciiTheme="majorHAnsi" w:eastAsia="Century Gothic" w:hAnsiTheme="majorHAnsi" w:cstheme="majorHAnsi"/>
                <w:sz w:val="22"/>
              </w:rPr>
            </w:pPr>
          </w:p>
        </w:tc>
        <w:tc>
          <w:tcPr>
            <w:tcW w:w="6867" w:type="dxa"/>
          </w:tcPr>
          <w:p w:rsidR="00DE7CC2" w:rsidRPr="008831E3" w:rsidRDefault="00DE7CC2">
            <w:pPr>
              <w:widowControl w:val="0"/>
              <w:rPr>
                <w:rFonts w:asciiTheme="majorHAnsi" w:eastAsia="Century Gothic" w:hAnsiTheme="majorHAnsi" w:cstheme="majorHAnsi"/>
                <w:sz w:val="22"/>
              </w:rPr>
            </w:pPr>
          </w:p>
        </w:tc>
      </w:tr>
      <w:tr w:rsidR="00DE7CC2" w:rsidRPr="008831E3">
        <w:tc>
          <w:tcPr>
            <w:tcW w:w="7083" w:type="dxa"/>
          </w:tcPr>
          <w:p w:rsidR="00DE7CC2" w:rsidRPr="008831E3" w:rsidRDefault="00A139A2">
            <w:pPr>
              <w:widowControl w:val="0"/>
              <w:rPr>
                <w:rFonts w:asciiTheme="majorHAnsi" w:eastAsia="Century Gothic" w:hAnsiTheme="majorHAnsi" w:cstheme="majorHAnsi"/>
                <w:b/>
                <w:sz w:val="22"/>
              </w:rPr>
            </w:pPr>
            <w:r w:rsidRPr="008831E3">
              <w:rPr>
                <w:rFonts w:asciiTheme="majorHAnsi" w:eastAsia="Century Gothic" w:hAnsiTheme="majorHAnsi" w:cstheme="majorHAnsi"/>
                <w:b/>
                <w:sz w:val="22"/>
              </w:rPr>
              <w:t>3.Th</w:t>
            </w:r>
            <w:r w:rsidRPr="008831E3">
              <w:rPr>
                <w:rFonts w:asciiTheme="majorHAnsi" w:eastAsia="Century Gothic" w:hAnsiTheme="majorHAnsi" w:cstheme="majorHAnsi"/>
                <w:b/>
                <w:sz w:val="22"/>
              </w:rPr>
              <w:t>reats</w:t>
            </w:r>
          </w:p>
        </w:tc>
        <w:tc>
          <w:tcPr>
            <w:tcW w:w="6867" w:type="dxa"/>
          </w:tcPr>
          <w:p w:rsidR="00DE7CC2" w:rsidRPr="008831E3" w:rsidRDefault="00A139A2">
            <w:pPr>
              <w:widowControl w:val="0"/>
              <w:rPr>
                <w:rFonts w:asciiTheme="majorHAnsi" w:eastAsia="Century Gothic" w:hAnsiTheme="majorHAnsi" w:cstheme="majorHAnsi"/>
                <w:b/>
                <w:sz w:val="22"/>
              </w:rPr>
            </w:pPr>
            <w:r w:rsidRPr="008831E3">
              <w:rPr>
                <w:rFonts w:asciiTheme="majorHAnsi" w:eastAsia="Century Gothic" w:hAnsiTheme="majorHAnsi" w:cstheme="majorHAnsi"/>
                <w:b/>
                <w:sz w:val="22"/>
              </w:rPr>
              <w:t>4.Opportunites</w:t>
            </w:r>
          </w:p>
        </w:tc>
      </w:tr>
      <w:tr w:rsidR="00DE7CC2" w:rsidRPr="008831E3">
        <w:tc>
          <w:tcPr>
            <w:tcW w:w="7083" w:type="dxa"/>
          </w:tcPr>
          <w:p w:rsidR="00DE7CC2" w:rsidRPr="008831E3" w:rsidRDefault="00DE7CC2">
            <w:pPr>
              <w:widowControl w:val="0"/>
              <w:rPr>
                <w:rFonts w:asciiTheme="majorHAnsi" w:eastAsia="Century Gothic" w:hAnsiTheme="majorHAnsi" w:cstheme="majorHAnsi"/>
                <w:sz w:val="22"/>
              </w:rPr>
            </w:pPr>
          </w:p>
        </w:tc>
        <w:tc>
          <w:tcPr>
            <w:tcW w:w="6867" w:type="dxa"/>
          </w:tcPr>
          <w:p w:rsidR="00DE7CC2" w:rsidRPr="008831E3" w:rsidRDefault="00DE7CC2" w:rsidP="008831E3">
            <w:pPr>
              <w:rPr>
                <w:rFonts w:asciiTheme="majorHAnsi" w:eastAsia="Century Gothic" w:hAnsiTheme="majorHAnsi" w:cstheme="majorHAnsi"/>
                <w:sz w:val="22"/>
              </w:rPr>
            </w:pPr>
          </w:p>
        </w:tc>
      </w:tr>
    </w:tbl>
    <w:p w:rsidR="00DE7CC2" w:rsidRPr="008831E3" w:rsidRDefault="00DE7CC2">
      <w:pPr>
        <w:widowControl w:val="0"/>
        <w:rPr>
          <w:rFonts w:asciiTheme="majorHAnsi" w:eastAsia="Century Gothic" w:hAnsiTheme="majorHAnsi" w:cstheme="majorHAnsi"/>
        </w:rPr>
      </w:pPr>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b/>
        </w:rPr>
      </w:pPr>
      <w:r w:rsidRPr="008831E3">
        <w:rPr>
          <w:rFonts w:asciiTheme="majorHAnsi" w:eastAsia="Century Gothic" w:hAnsiTheme="majorHAnsi" w:cstheme="majorHAnsi"/>
          <w:b/>
        </w:rPr>
        <w:t>6. Funders</w:t>
      </w:r>
    </w:p>
    <w:p w:rsidR="00DE7CC2" w:rsidRPr="008831E3" w:rsidRDefault="00A139A2">
      <w:pPr>
        <w:widowControl w:val="0"/>
        <w:rPr>
          <w:rFonts w:asciiTheme="majorHAnsi" w:eastAsia="Century Gothic" w:hAnsiTheme="majorHAnsi" w:cstheme="majorHAnsi"/>
          <w:u w:val="single"/>
        </w:rPr>
      </w:pPr>
      <w:r w:rsidRPr="008831E3">
        <w:rPr>
          <w:rFonts w:asciiTheme="majorHAnsi" w:eastAsia="Century Gothic" w:hAnsiTheme="majorHAnsi" w:cstheme="majorHAnsi"/>
          <w:u w:val="single"/>
        </w:rPr>
        <w:t>6.1 Government funding</w:t>
      </w: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 xml:space="preserve">Government funding for the sector is £750m for </w:t>
      </w:r>
      <w:proofErr w:type="spellStart"/>
      <w:r w:rsidRPr="008831E3">
        <w:rPr>
          <w:rFonts w:asciiTheme="majorHAnsi" w:eastAsia="Century Gothic" w:hAnsiTheme="majorHAnsi" w:cstheme="majorHAnsi"/>
        </w:rPr>
        <w:t>covid</w:t>
      </w:r>
      <w:proofErr w:type="spellEnd"/>
      <w:r w:rsidRPr="008831E3">
        <w:rPr>
          <w:rFonts w:asciiTheme="majorHAnsi" w:eastAsia="Century Gothic" w:hAnsiTheme="majorHAnsi" w:cstheme="majorHAnsi"/>
        </w:rPr>
        <w:t xml:space="preserve"> and post-</w:t>
      </w:r>
      <w:proofErr w:type="spellStart"/>
      <w:r w:rsidRPr="008831E3">
        <w:rPr>
          <w:rFonts w:asciiTheme="majorHAnsi" w:eastAsia="Century Gothic" w:hAnsiTheme="majorHAnsi" w:cstheme="majorHAnsi"/>
        </w:rPr>
        <w:t>covid</w:t>
      </w:r>
      <w:proofErr w:type="spellEnd"/>
      <w:r w:rsidRPr="008831E3">
        <w:rPr>
          <w:rFonts w:asciiTheme="majorHAnsi" w:eastAsia="Century Gothic" w:hAnsiTheme="majorHAnsi" w:cstheme="majorHAnsi"/>
        </w:rPr>
        <w:t xml:space="preserve"> relief, split into:</w:t>
      </w: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 xml:space="preserve">The National Lottery to administer half, prioritising local delivery of </w:t>
      </w:r>
      <w:proofErr w:type="spellStart"/>
      <w:r w:rsidRPr="008831E3">
        <w:rPr>
          <w:rFonts w:asciiTheme="majorHAnsi" w:eastAsia="Century Gothic" w:hAnsiTheme="majorHAnsi" w:cstheme="majorHAnsi"/>
        </w:rPr>
        <w:t>covid</w:t>
      </w:r>
      <w:proofErr w:type="spellEnd"/>
      <w:r w:rsidRPr="008831E3">
        <w:rPr>
          <w:rFonts w:asciiTheme="majorHAnsi" w:eastAsia="Century Gothic" w:hAnsiTheme="majorHAnsi" w:cstheme="majorHAnsi"/>
        </w:rPr>
        <w:t xml:space="preserve"> relief by small charities</w:t>
      </w:r>
    </w:p>
    <w:p w:rsidR="00DE7CC2" w:rsidRPr="008831E3" w:rsidRDefault="00A139A2">
      <w:pPr>
        <w:widowControl w:val="0"/>
        <w:rPr>
          <w:rFonts w:asciiTheme="majorHAnsi" w:eastAsia="Century Gothic" w:hAnsiTheme="majorHAnsi" w:cstheme="majorHAnsi"/>
        </w:rPr>
      </w:pPr>
      <w:proofErr w:type="gramStart"/>
      <w:r w:rsidRPr="008831E3">
        <w:rPr>
          <w:rFonts w:asciiTheme="majorHAnsi" w:eastAsia="Century Gothic" w:hAnsiTheme="majorHAnsi" w:cstheme="majorHAnsi"/>
        </w:rPr>
        <w:t>Individual departments to target education, domestic violence an</w:t>
      </w:r>
      <w:r w:rsidR="008831E3">
        <w:rPr>
          <w:rFonts w:asciiTheme="majorHAnsi" w:eastAsia="Century Gothic" w:hAnsiTheme="majorHAnsi" w:cstheme="majorHAnsi"/>
        </w:rPr>
        <w:t xml:space="preserve">d abuse, modern day slavery, </w:t>
      </w:r>
      <w:r w:rsidRPr="008831E3">
        <w:rPr>
          <w:rFonts w:asciiTheme="majorHAnsi" w:eastAsia="Century Gothic" w:hAnsiTheme="majorHAnsi" w:cstheme="majorHAnsi"/>
        </w:rPr>
        <w:t>homelessness etc.</w:t>
      </w:r>
      <w:proofErr w:type="gramEnd"/>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 xml:space="preserve">Government funding will </w:t>
      </w:r>
      <w:proofErr w:type="gramStart"/>
      <w:r w:rsidRPr="008831E3">
        <w:rPr>
          <w:rFonts w:asciiTheme="majorHAnsi" w:eastAsia="Century Gothic" w:hAnsiTheme="majorHAnsi" w:cstheme="majorHAnsi"/>
        </w:rPr>
        <w:t>support  it</w:t>
      </w:r>
      <w:r w:rsidRPr="008831E3">
        <w:rPr>
          <w:rFonts w:asciiTheme="majorHAnsi" w:eastAsia="Century Gothic" w:hAnsiTheme="majorHAnsi" w:cstheme="majorHAnsi"/>
        </w:rPr>
        <w:t>s</w:t>
      </w:r>
      <w:proofErr w:type="gramEnd"/>
      <w:r w:rsidRPr="008831E3">
        <w:rPr>
          <w:rFonts w:asciiTheme="majorHAnsi" w:eastAsia="Century Gothic" w:hAnsiTheme="majorHAnsi" w:cstheme="majorHAnsi"/>
        </w:rPr>
        <w:t xml:space="preserve"> existing  Civil Society Strategy with an emphasis on funding digital https://www.gov.uk/government/publications/civil-society-strategy-building-a-future-that-works-for-ev</w:t>
      </w:r>
      <w:r w:rsidRPr="008831E3">
        <w:rPr>
          <w:rFonts w:asciiTheme="majorHAnsi" w:eastAsia="Century Gothic" w:hAnsiTheme="majorHAnsi" w:cstheme="majorHAnsi"/>
        </w:rPr>
        <w:t>eryone</w:t>
      </w:r>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 xml:space="preserve">The Government’s job Retention Scheme lasts to the end of </w:t>
      </w:r>
      <w:r w:rsidR="008831E3">
        <w:rPr>
          <w:rFonts w:asciiTheme="majorHAnsi" w:eastAsia="Century Gothic" w:hAnsiTheme="majorHAnsi" w:cstheme="majorHAnsi"/>
        </w:rPr>
        <w:t>October</w:t>
      </w:r>
      <w:r w:rsidRPr="008831E3">
        <w:rPr>
          <w:rFonts w:asciiTheme="majorHAnsi" w:eastAsia="Century Gothic" w:hAnsiTheme="majorHAnsi" w:cstheme="majorHAnsi"/>
        </w:rPr>
        <w:t>.</w:t>
      </w:r>
    </w:p>
    <w:p w:rsidR="00DE7CC2" w:rsidRPr="008831E3" w:rsidRDefault="00A139A2">
      <w:pPr>
        <w:widowControl w:val="0"/>
        <w:rPr>
          <w:rFonts w:asciiTheme="majorHAnsi" w:eastAsia="Century Gothic" w:hAnsiTheme="majorHAnsi" w:cstheme="majorHAnsi"/>
        </w:rPr>
      </w:pPr>
      <w:hyperlink r:id="rId14">
        <w:r w:rsidRPr="008831E3">
          <w:rPr>
            <w:rFonts w:asciiTheme="majorHAnsi" w:eastAsia="Century Gothic" w:hAnsiTheme="majorHAnsi" w:cstheme="majorHAnsi"/>
            <w:color w:val="0563C1"/>
            <w:u w:val="single"/>
          </w:rPr>
          <w:t>https://www.gov.uk/government/publications/coronavirus-j</w:t>
        </w:r>
        <w:r w:rsidRPr="008831E3">
          <w:rPr>
            <w:rFonts w:asciiTheme="majorHAnsi" w:eastAsia="Century Gothic" w:hAnsiTheme="majorHAnsi" w:cstheme="majorHAnsi"/>
            <w:color w:val="0563C1"/>
            <w:u w:val="single"/>
          </w:rPr>
          <w:t>ob-retention-scheme-step-by-step-guide-for-employers</w:t>
        </w:r>
      </w:hyperlink>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u w:val="single"/>
        </w:rPr>
      </w:pPr>
      <w:proofErr w:type="gramStart"/>
      <w:r w:rsidRPr="008831E3">
        <w:rPr>
          <w:rFonts w:asciiTheme="majorHAnsi" w:eastAsia="Century Gothic" w:hAnsiTheme="majorHAnsi" w:cstheme="majorHAnsi"/>
          <w:u w:val="single"/>
        </w:rPr>
        <w:t>6.2  Trust</w:t>
      </w:r>
      <w:proofErr w:type="gramEnd"/>
      <w:r w:rsidRPr="008831E3">
        <w:rPr>
          <w:rFonts w:asciiTheme="majorHAnsi" w:eastAsia="Century Gothic" w:hAnsiTheme="majorHAnsi" w:cstheme="majorHAnsi"/>
          <w:u w:val="single"/>
        </w:rPr>
        <w:t xml:space="preserve"> funding</w:t>
      </w: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Over 250 of the largest funders for London and beyond have pledged to:</w:t>
      </w: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Continue grant funding and be flexible about activities being adapted; timeframes and reporting</w:t>
      </w:r>
      <w:proofErr w:type="gramStart"/>
      <w:r w:rsidRPr="008831E3">
        <w:rPr>
          <w:rFonts w:asciiTheme="majorHAnsi" w:eastAsia="Century Gothic" w:hAnsiTheme="majorHAnsi" w:cstheme="majorHAnsi"/>
        </w:rPr>
        <w:t>;  repurposing</w:t>
      </w:r>
      <w:proofErr w:type="gramEnd"/>
      <w:r w:rsidRPr="008831E3">
        <w:rPr>
          <w:rFonts w:asciiTheme="majorHAnsi" w:eastAsia="Century Gothic" w:hAnsiTheme="majorHAnsi" w:cstheme="majorHAnsi"/>
        </w:rPr>
        <w:t xml:space="preserve"> fu</w:t>
      </w:r>
      <w:r w:rsidRPr="008831E3">
        <w:rPr>
          <w:rFonts w:asciiTheme="majorHAnsi" w:eastAsia="Century Gothic" w:hAnsiTheme="majorHAnsi" w:cstheme="majorHAnsi"/>
        </w:rPr>
        <w:t>nds and being responsive to other adjustments grantees would like to make.</w:t>
      </w:r>
    </w:p>
    <w:p w:rsidR="00DE7CC2" w:rsidRPr="008831E3" w:rsidRDefault="00A139A2">
      <w:pPr>
        <w:widowControl w:val="0"/>
        <w:rPr>
          <w:rFonts w:asciiTheme="majorHAnsi" w:eastAsia="Century Gothic" w:hAnsiTheme="majorHAnsi" w:cstheme="majorHAnsi"/>
        </w:rPr>
      </w:pPr>
      <w:hyperlink r:id="rId15">
        <w:r w:rsidRPr="008831E3">
          <w:rPr>
            <w:rFonts w:asciiTheme="majorHAnsi" w:eastAsia="Century Gothic" w:hAnsiTheme="majorHAnsi" w:cstheme="majorHAnsi"/>
            <w:color w:val="0563C1"/>
            <w:u w:val="single"/>
          </w:rPr>
          <w:t>https://londonfunders.org.uk/about/covid-19</w:t>
        </w:r>
      </w:hyperlink>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u w:val="single"/>
        </w:rPr>
      </w:pPr>
      <w:r w:rsidRPr="008831E3">
        <w:rPr>
          <w:rFonts w:asciiTheme="majorHAnsi" w:eastAsia="Century Gothic" w:hAnsiTheme="majorHAnsi" w:cstheme="majorHAnsi"/>
          <w:u w:val="single"/>
        </w:rPr>
        <w:t>6.3 Local authority funding</w:t>
      </w: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As they are entirely focused on public health</w:t>
      </w:r>
      <w:r w:rsidRPr="008831E3">
        <w:rPr>
          <w:rFonts w:asciiTheme="majorHAnsi" w:eastAsia="Century Gothic" w:hAnsiTheme="majorHAnsi" w:cstheme="majorHAnsi"/>
        </w:rPr>
        <w:t xml:space="preserve"> delivery for the foreseeable future, there is little broader information available about what their funding relationship will be with the sector. Any advice and information will be on the Department’s website</w:t>
      </w:r>
      <w:proofErr w:type="gramStart"/>
      <w:r w:rsidRPr="008831E3">
        <w:rPr>
          <w:rFonts w:asciiTheme="majorHAnsi" w:eastAsia="Century Gothic" w:hAnsiTheme="majorHAnsi" w:cstheme="majorHAnsi"/>
        </w:rPr>
        <w:t>,  Local</w:t>
      </w:r>
      <w:proofErr w:type="gramEnd"/>
      <w:r w:rsidRPr="008831E3">
        <w:rPr>
          <w:rFonts w:asciiTheme="majorHAnsi" w:eastAsia="Century Gothic" w:hAnsiTheme="majorHAnsi" w:cstheme="majorHAnsi"/>
        </w:rPr>
        <w:t xml:space="preserve"> Government Association website </w:t>
      </w:r>
      <w:hyperlink r:id="rId16">
        <w:r w:rsidRPr="008831E3">
          <w:rPr>
            <w:rFonts w:asciiTheme="majorHAnsi" w:eastAsia="Century Gothic" w:hAnsiTheme="majorHAnsi" w:cstheme="majorHAnsi"/>
            <w:color w:val="0563C1"/>
            <w:u w:val="single"/>
          </w:rPr>
          <w:t>https://www.local.gov.uk/our-support/lga-covid-19-support-offer</w:t>
        </w:r>
      </w:hyperlink>
      <w:r w:rsidRPr="008831E3">
        <w:rPr>
          <w:rFonts w:asciiTheme="majorHAnsi" w:eastAsia="Century Gothic" w:hAnsiTheme="majorHAnsi" w:cstheme="majorHAnsi"/>
        </w:rPr>
        <w:t xml:space="preserve"> and London Councils website: </w:t>
      </w:r>
      <w:hyperlink r:id="rId17">
        <w:r w:rsidRPr="008831E3">
          <w:rPr>
            <w:rFonts w:asciiTheme="majorHAnsi" w:eastAsia="Century Gothic" w:hAnsiTheme="majorHAnsi" w:cstheme="majorHAnsi"/>
            <w:color w:val="0563C1"/>
            <w:u w:val="single"/>
          </w:rPr>
          <w:t>https://www.londoncouncils.gov.uk</w:t>
        </w:r>
      </w:hyperlink>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LBC continues to support the Farm and has not indicated that any Strategic Partnerships are under threat.</w:t>
      </w:r>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u w:val="single"/>
        </w:rPr>
      </w:pPr>
      <w:r w:rsidRPr="008831E3">
        <w:rPr>
          <w:rFonts w:asciiTheme="majorHAnsi" w:eastAsia="Century Gothic" w:hAnsiTheme="majorHAnsi" w:cstheme="majorHAnsi"/>
          <w:u w:val="single"/>
        </w:rPr>
        <w:lastRenderedPageBreak/>
        <w:t>6.4 General advice to funders</w:t>
      </w: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In addition to the above, funders are being urged by several bodies including New Philanthropy Capital to work jointly</w:t>
      </w:r>
      <w:r w:rsidRPr="008831E3">
        <w:rPr>
          <w:rFonts w:asciiTheme="majorHAnsi" w:eastAsia="Century Gothic" w:hAnsiTheme="majorHAnsi" w:cstheme="majorHAnsi"/>
        </w:rPr>
        <w:t xml:space="preserve"> with each other to streamline the application and reporting processes and </w:t>
      </w:r>
      <w:proofErr w:type="gramStart"/>
      <w:r w:rsidRPr="008831E3">
        <w:rPr>
          <w:rFonts w:asciiTheme="majorHAnsi" w:eastAsia="Century Gothic" w:hAnsiTheme="majorHAnsi" w:cstheme="majorHAnsi"/>
        </w:rPr>
        <w:t>make</w:t>
      </w:r>
      <w:proofErr w:type="gramEnd"/>
      <w:r w:rsidRPr="008831E3">
        <w:rPr>
          <w:rFonts w:asciiTheme="majorHAnsi" w:eastAsia="Century Gothic" w:hAnsiTheme="majorHAnsi" w:cstheme="majorHAnsi"/>
        </w:rPr>
        <w:t xml:space="preserve"> a greater impact together. They are also being urged to not become solely </w:t>
      </w:r>
      <w:proofErr w:type="spellStart"/>
      <w:r w:rsidRPr="008831E3">
        <w:rPr>
          <w:rFonts w:asciiTheme="majorHAnsi" w:eastAsia="Century Gothic" w:hAnsiTheme="majorHAnsi" w:cstheme="majorHAnsi"/>
        </w:rPr>
        <w:t>Covid</w:t>
      </w:r>
      <w:proofErr w:type="spellEnd"/>
      <w:r w:rsidRPr="008831E3">
        <w:rPr>
          <w:rFonts w:asciiTheme="majorHAnsi" w:eastAsia="Century Gothic" w:hAnsiTheme="majorHAnsi" w:cstheme="majorHAnsi"/>
        </w:rPr>
        <w:t xml:space="preserve"> funders and to continue to support other causes.  However, with the emphasis for many funders on</w:t>
      </w:r>
      <w:r w:rsidRPr="008831E3">
        <w:rPr>
          <w:rFonts w:asciiTheme="majorHAnsi" w:eastAsia="Century Gothic" w:hAnsiTheme="majorHAnsi" w:cstheme="majorHAnsi"/>
        </w:rPr>
        <w:t xml:space="preserve"> making an impact on the public health emergency and its fallout, and to cut their financial risk, single year funding may replace multi-year awards.</w:t>
      </w:r>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u w:val="single"/>
        </w:rPr>
      </w:pPr>
      <w:r w:rsidRPr="008831E3">
        <w:rPr>
          <w:rFonts w:asciiTheme="majorHAnsi" w:eastAsia="Century Gothic" w:hAnsiTheme="majorHAnsi" w:cstheme="majorHAnsi"/>
          <w:u w:val="single"/>
        </w:rPr>
        <w:t>6.5 Farm funding</w:t>
      </w:r>
    </w:p>
    <w:p w:rsidR="00DE7CC2"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 xml:space="preserve">All our funders have received an update outlining our response planning and have either </w:t>
      </w:r>
      <w:r w:rsidRPr="008831E3">
        <w:rPr>
          <w:rFonts w:asciiTheme="majorHAnsi" w:eastAsia="Century Gothic" w:hAnsiTheme="majorHAnsi" w:cstheme="majorHAnsi"/>
        </w:rPr>
        <w:t>confirmed continued support or not indicated that they want more information or to terminate the grant.  As some are also members o</w:t>
      </w:r>
      <w:r w:rsidR="008831E3">
        <w:rPr>
          <w:rFonts w:asciiTheme="majorHAnsi" w:eastAsia="Century Gothic" w:hAnsiTheme="majorHAnsi" w:cstheme="majorHAnsi"/>
        </w:rPr>
        <w:t>f London Funders, they have pro-</w:t>
      </w:r>
      <w:r w:rsidRPr="008831E3">
        <w:rPr>
          <w:rFonts w:asciiTheme="majorHAnsi" w:eastAsia="Century Gothic" w:hAnsiTheme="majorHAnsi" w:cstheme="majorHAnsi"/>
        </w:rPr>
        <w:t>actively got in touch to confirm their support until the situation becomes clearer, with City</w:t>
      </w:r>
      <w:r w:rsidRPr="008831E3">
        <w:rPr>
          <w:rFonts w:asciiTheme="majorHAnsi" w:eastAsia="Century Gothic" w:hAnsiTheme="majorHAnsi" w:cstheme="majorHAnsi"/>
        </w:rPr>
        <w:t xml:space="preserve"> Bridge </w:t>
      </w:r>
      <w:r w:rsidR="008831E3">
        <w:rPr>
          <w:rFonts w:asciiTheme="majorHAnsi" w:eastAsia="Century Gothic" w:hAnsiTheme="majorHAnsi" w:cstheme="majorHAnsi"/>
        </w:rPr>
        <w:t xml:space="preserve">Trust making a donation (not a </w:t>
      </w:r>
      <w:r w:rsidRPr="008831E3">
        <w:rPr>
          <w:rFonts w:asciiTheme="majorHAnsi" w:eastAsia="Century Gothic" w:hAnsiTheme="majorHAnsi" w:cstheme="majorHAnsi"/>
        </w:rPr>
        <w:t>grant) of £10,</w:t>
      </w:r>
      <w:r w:rsidR="008831E3">
        <w:rPr>
          <w:rFonts w:asciiTheme="majorHAnsi" w:eastAsia="Century Gothic" w:hAnsiTheme="majorHAnsi" w:cstheme="majorHAnsi"/>
        </w:rPr>
        <w:t>350</w:t>
      </w:r>
      <w:r w:rsidRPr="008831E3">
        <w:rPr>
          <w:rFonts w:asciiTheme="majorHAnsi" w:eastAsia="Century Gothic" w:hAnsiTheme="majorHAnsi" w:cstheme="majorHAnsi"/>
        </w:rPr>
        <w:t>.</w:t>
      </w:r>
    </w:p>
    <w:p w:rsidR="008831E3" w:rsidRPr="008831E3" w:rsidRDefault="008831E3">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rPr>
      </w:pPr>
      <w:r w:rsidRPr="008831E3">
        <w:rPr>
          <w:rFonts w:asciiTheme="majorHAnsi" w:eastAsia="Century Gothic" w:hAnsiTheme="majorHAnsi" w:cstheme="majorHAnsi"/>
        </w:rPr>
        <w:t xml:space="preserve">All our impact reports are up to date and social media and </w:t>
      </w:r>
      <w:proofErr w:type="spellStart"/>
      <w:r w:rsidRPr="008831E3">
        <w:rPr>
          <w:rFonts w:asciiTheme="majorHAnsi" w:eastAsia="Century Gothic" w:hAnsiTheme="majorHAnsi" w:cstheme="majorHAnsi"/>
        </w:rPr>
        <w:t>crowdfunder</w:t>
      </w:r>
      <w:proofErr w:type="spellEnd"/>
      <w:r w:rsidRPr="008831E3">
        <w:rPr>
          <w:rFonts w:asciiTheme="majorHAnsi" w:eastAsia="Century Gothic" w:hAnsiTheme="majorHAnsi" w:cstheme="majorHAnsi"/>
        </w:rPr>
        <w:t xml:space="preserve"> comments are being collected.  The bid tracker which shows the progress of bid applications, reporting deadlines and funding prospects will be updated shortly.</w:t>
      </w:r>
    </w:p>
    <w:p w:rsidR="008831E3" w:rsidRDefault="008831E3">
      <w:pPr>
        <w:widowControl w:val="0"/>
        <w:rPr>
          <w:rFonts w:asciiTheme="majorHAnsi" w:eastAsia="Century Gothic" w:hAnsiTheme="majorHAnsi" w:cstheme="majorHAnsi"/>
        </w:rPr>
      </w:pPr>
    </w:p>
    <w:p w:rsidR="00DE7CC2" w:rsidRPr="008831E3" w:rsidRDefault="00DE7CC2">
      <w:pPr>
        <w:widowControl w:val="0"/>
        <w:rPr>
          <w:rFonts w:asciiTheme="majorHAnsi" w:eastAsia="Century Gothic" w:hAnsiTheme="majorHAnsi" w:cstheme="majorHAnsi"/>
        </w:rPr>
      </w:pPr>
    </w:p>
    <w:p w:rsidR="00DE7CC2" w:rsidRPr="008831E3" w:rsidRDefault="00DE7CC2">
      <w:pPr>
        <w:widowControl w:val="0"/>
        <w:rPr>
          <w:rFonts w:asciiTheme="majorHAnsi" w:eastAsia="Century Gothic" w:hAnsiTheme="majorHAnsi" w:cstheme="majorHAnsi"/>
        </w:rPr>
      </w:pPr>
    </w:p>
    <w:p w:rsidR="00DE7CC2" w:rsidRPr="008831E3" w:rsidRDefault="00A139A2">
      <w:pPr>
        <w:widowControl w:val="0"/>
        <w:rPr>
          <w:rFonts w:asciiTheme="majorHAnsi" w:eastAsia="Century Gothic" w:hAnsiTheme="majorHAnsi" w:cstheme="majorHAnsi"/>
          <w:b/>
        </w:rPr>
      </w:pPr>
      <w:r w:rsidRPr="008831E3">
        <w:rPr>
          <w:rFonts w:asciiTheme="majorHAnsi" w:hAnsiTheme="majorHAnsi" w:cstheme="majorHAnsi"/>
          <w:noProof/>
        </w:rPr>
        <w:drawing>
          <wp:anchor distT="0" distB="0" distL="114300" distR="114300" simplePos="0" relativeHeight="251663360" behindDoc="0" locked="0" layoutInCell="1" hidden="0" allowOverlap="1" wp14:anchorId="3853BB53" wp14:editId="7F4640EE">
            <wp:simplePos x="0" y="0"/>
            <wp:positionH relativeFrom="column">
              <wp:posOffset>7289800</wp:posOffset>
            </wp:positionH>
            <wp:positionV relativeFrom="paragraph">
              <wp:posOffset>158750</wp:posOffset>
            </wp:positionV>
            <wp:extent cx="1270000" cy="1143000"/>
            <wp:effectExtent l="0" t="0" r="0" b="0"/>
            <wp:wrapSquare wrapText="bothSides" distT="0" distB="0" distL="114300" distR="114300"/>
            <wp:docPr id="1" name="image4.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drawing&#10;&#10;Description automatically generated"/>
                    <pic:cNvPicPr preferRelativeResize="0"/>
                  </pic:nvPicPr>
                  <pic:blipFill>
                    <a:blip r:embed="rId18"/>
                    <a:srcRect/>
                    <a:stretch>
                      <a:fillRect/>
                    </a:stretch>
                  </pic:blipFill>
                  <pic:spPr>
                    <a:xfrm>
                      <a:off x="0" y="0"/>
                      <a:ext cx="1270000" cy="1143000"/>
                    </a:xfrm>
                    <a:prstGeom prst="rect">
                      <a:avLst/>
                    </a:prstGeom>
                    <a:ln/>
                  </pic:spPr>
                </pic:pic>
              </a:graphicData>
            </a:graphic>
          </wp:anchor>
        </w:drawing>
      </w:r>
    </w:p>
    <w:p w:rsidR="00DE7CC2" w:rsidRPr="008831E3" w:rsidRDefault="00A139A2">
      <w:pPr>
        <w:widowControl w:val="0"/>
        <w:rPr>
          <w:rFonts w:asciiTheme="majorHAnsi" w:eastAsia="Century Gothic" w:hAnsiTheme="majorHAnsi" w:cstheme="majorHAnsi"/>
          <w:b/>
        </w:rPr>
      </w:pPr>
      <w:r w:rsidRPr="008831E3">
        <w:rPr>
          <w:rFonts w:asciiTheme="majorHAnsi" w:eastAsia="Century Gothic" w:hAnsiTheme="majorHAnsi" w:cstheme="majorHAnsi"/>
          <w:b/>
        </w:rPr>
        <w:t>7.</w:t>
      </w:r>
      <w:r w:rsidR="008831E3">
        <w:rPr>
          <w:rFonts w:asciiTheme="majorHAnsi" w:eastAsia="Century Gothic" w:hAnsiTheme="majorHAnsi" w:cstheme="majorHAnsi"/>
          <w:b/>
        </w:rPr>
        <w:t xml:space="preserve"> </w:t>
      </w:r>
      <w:r w:rsidRPr="008831E3">
        <w:rPr>
          <w:rFonts w:asciiTheme="majorHAnsi" w:eastAsia="Century Gothic" w:hAnsiTheme="majorHAnsi" w:cstheme="majorHAnsi"/>
          <w:b/>
        </w:rPr>
        <w:t>Social Farms and Gardens members are</w:t>
      </w:r>
    </w:p>
    <w:p w:rsidR="00DE7CC2" w:rsidRPr="008831E3" w:rsidRDefault="00A139A2">
      <w:pPr>
        <w:widowControl w:val="0"/>
        <w:numPr>
          <w:ilvl w:val="0"/>
          <w:numId w:val="4"/>
        </w:numPr>
        <w:pBdr>
          <w:top w:val="nil"/>
          <w:left w:val="nil"/>
          <w:bottom w:val="nil"/>
          <w:right w:val="nil"/>
          <w:between w:val="nil"/>
        </w:pBdr>
        <w:rPr>
          <w:rFonts w:asciiTheme="majorHAnsi" w:hAnsiTheme="majorHAnsi" w:cstheme="majorHAnsi"/>
          <w:b/>
          <w:color w:val="000000"/>
        </w:rPr>
      </w:pPr>
      <w:r w:rsidRPr="008831E3">
        <w:rPr>
          <w:rFonts w:asciiTheme="majorHAnsi" w:eastAsia="Century Gothic" w:hAnsiTheme="majorHAnsi" w:cstheme="majorHAnsi"/>
          <w:color w:val="000000"/>
        </w:rPr>
        <w:t>offering timed slots for household site visits</w:t>
      </w:r>
    </w:p>
    <w:p w:rsidR="00DE7CC2" w:rsidRPr="008831E3" w:rsidRDefault="00A139A2">
      <w:pPr>
        <w:widowControl w:val="0"/>
        <w:numPr>
          <w:ilvl w:val="0"/>
          <w:numId w:val="4"/>
        </w:numPr>
        <w:pBdr>
          <w:top w:val="nil"/>
          <w:left w:val="nil"/>
          <w:bottom w:val="nil"/>
          <w:right w:val="nil"/>
          <w:between w:val="nil"/>
        </w:pBdr>
        <w:rPr>
          <w:rFonts w:asciiTheme="majorHAnsi" w:hAnsiTheme="majorHAnsi" w:cstheme="majorHAnsi"/>
          <w:b/>
          <w:color w:val="000000"/>
        </w:rPr>
      </w:pPr>
      <w:r w:rsidRPr="008831E3">
        <w:rPr>
          <w:rFonts w:asciiTheme="majorHAnsi" w:eastAsia="Century Gothic" w:hAnsiTheme="majorHAnsi" w:cstheme="majorHAnsi"/>
          <w:color w:val="000000"/>
        </w:rPr>
        <w:t>selling veg boxes/ plants /produce online and in person (through timed slots)</w:t>
      </w:r>
    </w:p>
    <w:p w:rsidR="00DE7CC2" w:rsidRPr="008831E3" w:rsidRDefault="00A139A2">
      <w:pPr>
        <w:widowControl w:val="0"/>
        <w:numPr>
          <w:ilvl w:val="0"/>
          <w:numId w:val="4"/>
        </w:numPr>
        <w:pBdr>
          <w:top w:val="nil"/>
          <w:left w:val="nil"/>
          <w:bottom w:val="nil"/>
          <w:right w:val="nil"/>
          <w:between w:val="nil"/>
        </w:pBdr>
        <w:rPr>
          <w:rFonts w:asciiTheme="majorHAnsi" w:hAnsiTheme="majorHAnsi" w:cstheme="majorHAnsi"/>
          <w:b/>
          <w:color w:val="000000"/>
        </w:rPr>
      </w:pPr>
      <w:r w:rsidRPr="008831E3">
        <w:rPr>
          <w:rFonts w:asciiTheme="majorHAnsi" w:eastAsia="Century Gothic" w:hAnsiTheme="majorHAnsi" w:cstheme="majorHAnsi"/>
          <w:color w:val="000000"/>
        </w:rPr>
        <w:t xml:space="preserve">support packages: cooking produce and partnering with other organisations to deliver locally </w:t>
      </w:r>
    </w:p>
    <w:p w:rsidR="00DE7CC2" w:rsidRPr="008831E3" w:rsidRDefault="00A139A2">
      <w:pPr>
        <w:widowControl w:val="0"/>
        <w:numPr>
          <w:ilvl w:val="0"/>
          <w:numId w:val="4"/>
        </w:numPr>
        <w:pBdr>
          <w:top w:val="nil"/>
          <w:left w:val="nil"/>
          <w:bottom w:val="nil"/>
          <w:right w:val="nil"/>
          <w:between w:val="nil"/>
        </w:pBdr>
        <w:rPr>
          <w:rFonts w:asciiTheme="majorHAnsi" w:hAnsiTheme="majorHAnsi" w:cstheme="majorHAnsi"/>
          <w:b/>
          <w:color w:val="000000"/>
        </w:rPr>
      </w:pPr>
      <w:r w:rsidRPr="008831E3">
        <w:rPr>
          <w:rFonts w:asciiTheme="majorHAnsi" w:eastAsia="Century Gothic" w:hAnsiTheme="majorHAnsi" w:cstheme="majorHAnsi"/>
          <w:color w:val="000000"/>
        </w:rPr>
        <w:t>running online cooking sessions using the ingredients sent in support packages which</w:t>
      </w:r>
      <w:r w:rsidRPr="008831E3">
        <w:rPr>
          <w:rFonts w:asciiTheme="majorHAnsi" w:eastAsia="Century Gothic" w:hAnsiTheme="majorHAnsi" w:cstheme="majorHAnsi"/>
          <w:color w:val="000000"/>
        </w:rPr>
        <w:t xml:space="preserve"> also include recipes</w:t>
      </w:r>
    </w:p>
    <w:p w:rsidR="00DE7CC2" w:rsidRPr="008831E3" w:rsidRDefault="00A139A2">
      <w:pPr>
        <w:widowControl w:val="0"/>
        <w:numPr>
          <w:ilvl w:val="0"/>
          <w:numId w:val="4"/>
        </w:numPr>
        <w:pBdr>
          <w:top w:val="nil"/>
          <w:left w:val="nil"/>
          <w:bottom w:val="nil"/>
          <w:right w:val="nil"/>
          <w:between w:val="nil"/>
        </w:pBdr>
        <w:rPr>
          <w:rFonts w:asciiTheme="majorHAnsi" w:hAnsiTheme="majorHAnsi" w:cstheme="majorHAnsi"/>
          <w:b/>
          <w:color w:val="000000"/>
        </w:rPr>
      </w:pPr>
      <w:r w:rsidRPr="008831E3">
        <w:rPr>
          <w:rFonts w:asciiTheme="majorHAnsi" w:eastAsia="Century Gothic" w:hAnsiTheme="majorHAnsi" w:cstheme="majorHAnsi"/>
          <w:color w:val="000000"/>
        </w:rPr>
        <w:t>growing kits:  seeds and compost delivered to people isolating or seeds and instructions sent by post</w:t>
      </w:r>
    </w:p>
    <w:p w:rsidR="00DE7CC2" w:rsidRPr="008831E3" w:rsidRDefault="00A139A2">
      <w:pPr>
        <w:widowControl w:val="0"/>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running exercise videos for families; zoom yoga sessions</w:t>
      </w:r>
    </w:p>
    <w:p w:rsidR="00DE7CC2" w:rsidRPr="008831E3" w:rsidRDefault="00A139A2">
      <w:pPr>
        <w:widowControl w:val="0"/>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phoning vulnerable service users and sending them cards</w:t>
      </w:r>
    </w:p>
    <w:p w:rsidR="00DE7CC2" w:rsidRPr="008831E3" w:rsidRDefault="00A139A2">
      <w:pPr>
        <w:widowControl w:val="0"/>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offering craft acti</w:t>
      </w:r>
      <w:r w:rsidRPr="008831E3">
        <w:rPr>
          <w:rFonts w:asciiTheme="majorHAnsi" w:eastAsia="Century Gothic" w:hAnsiTheme="majorHAnsi" w:cstheme="majorHAnsi"/>
          <w:color w:val="000000"/>
        </w:rPr>
        <w:t xml:space="preserve">vities to download and share </w:t>
      </w:r>
      <w:proofErr w:type="spellStart"/>
      <w:r w:rsidRPr="008831E3">
        <w:rPr>
          <w:rFonts w:asciiTheme="majorHAnsi" w:eastAsia="Century Gothic" w:hAnsiTheme="majorHAnsi" w:cstheme="majorHAnsi"/>
          <w:color w:val="000000"/>
        </w:rPr>
        <w:t>pix</w:t>
      </w:r>
      <w:proofErr w:type="spellEnd"/>
      <w:r w:rsidRPr="008831E3">
        <w:rPr>
          <w:rFonts w:asciiTheme="majorHAnsi" w:eastAsia="Century Gothic" w:hAnsiTheme="majorHAnsi" w:cstheme="majorHAnsi"/>
          <w:color w:val="000000"/>
        </w:rPr>
        <w:t xml:space="preserve"> when completed</w:t>
      </w:r>
    </w:p>
    <w:p w:rsidR="00DE7CC2" w:rsidRPr="008831E3" w:rsidRDefault="00A139A2">
      <w:pPr>
        <w:widowControl w:val="0"/>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 xml:space="preserve">offering downloads and contact information for national nature campaigns </w:t>
      </w:r>
      <w:proofErr w:type="spellStart"/>
      <w:r w:rsidRPr="008831E3">
        <w:rPr>
          <w:rFonts w:asciiTheme="majorHAnsi" w:eastAsia="Century Gothic" w:hAnsiTheme="majorHAnsi" w:cstheme="majorHAnsi"/>
          <w:color w:val="000000"/>
        </w:rPr>
        <w:t>eg</w:t>
      </w:r>
      <w:proofErr w:type="spellEnd"/>
      <w:r w:rsidRPr="008831E3">
        <w:rPr>
          <w:rFonts w:asciiTheme="majorHAnsi" w:eastAsia="Century Gothic" w:hAnsiTheme="majorHAnsi" w:cstheme="majorHAnsi"/>
          <w:color w:val="000000"/>
        </w:rPr>
        <w:t xml:space="preserve"> butterfly, hedgehog counts</w:t>
      </w:r>
    </w:p>
    <w:p w:rsidR="00DE7CC2" w:rsidRPr="008831E3" w:rsidRDefault="00A139A2">
      <w:pPr>
        <w:widowControl w:val="0"/>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 xml:space="preserve">linking to competitions </w:t>
      </w:r>
      <w:proofErr w:type="spellStart"/>
      <w:r w:rsidRPr="008831E3">
        <w:rPr>
          <w:rFonts w:asciiTheme="majorHAnsi" w:eastAsia="Century Gothic" w:hAnsiTheme="majorHAnsi" w:cstheme="majorHAnsi"/>
          <w:color w:val="000000"/>
        </w:rPr>
        <w:t>eg</w:t>
      </w:r>
      <w:proofErr w:type="spellEnd"/>
      <w:r w:rsidRPr="008831E3">
        <w:rPr>
          <w:rFonts w:asciiTheme="majorHAnsi" w:eastAsia="Century Gothic" w:hAnsiTheme="majorHAnsi" w:cstheme="majorHAnsi"/>
          <w:color w:val="000000"/>
        </w:rPr>
        <w:t xml:space="preserve"> Jack </w:t>
      </w:r>
      <w:proofErr w:type="spellStart"/>
      <w:r w:rsidRPr="008831E3">
        <w:rPr>
          <w:rFonts w:asciiTheme="majorHAnsi" w:eastAsia="Century Gothic" w:hAnsiTheme="majorHAnsi" w:cstheme="majorHAnsi"/>
          <w:color w:val="000000"/>
        </w:rPr>
        <w:t>Petchey</w:t>
      </w:r>
      <w:proofErr w:type="spellEnd"/>
      <w:r w:rsidRPr="008831E3">
        <w:rPr>
          <w:rFonts w:asciiTheme="majorHAnsi" w:eastAsia="Century Gothic" w:hAnsiTheme="majorHAnsi" w:cstheme="majorHAnsi"/>
          <w:color w:val="000000"/>
        </w:rPr>
        <w:t xml:space="preserve"> photography competition</w:t>
      </w:r>
    </w:p>
    <w:p w:rsidR="00DE7CC2" w:rsidRPr="008831E3" w:rsidRDefault="00A139A2">
      <w:pPr>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creating what’s app account for children’</w:t>
      </w:r>
      <w:r w:rsidRPr="008831E3">
        <w:rPr>
          <w:rFonts w:asciiTheme="majorHAnsi" w:eastAsia="Century Gothic" w:hAnsiTheme="majorHAnsi" w:cstheme="majorHAnsi"/>
          <w:color w:val="000000"/>
        </w:rPr>
        <w:t xml:space="preserve">s weekend </w:t>
      </w:r>
      <w:proofErr w:type="spellStart"/>
      <w:r w:rsidRPr="008831E3">
        <w:rPr>
          <w:rFonts w:asciiTheme="majorHAnsi" w:eastAsia="Century Gothic" w:hAnsiTheme="majorHAnsi" w:cstheme="majorHAnsi"/>
          <w:color w:val="000000"/>
        </w:rPr>
        <w:t>playscheme</w:t>
      </w:r>
      <w:proofErr w:type="spellEnd"/>
      <w:r w:rsidRPr="008831E3">
        <w:rPr>
          <w:rFonts w:asciiTheme="majorHAnsi" w:eastAsia="Century Gothic" w:hAnsiTheme="majorHAnsi" w:cstheme="majorHAnsi"/>
          <w:color w:val="000000"/>
        </w:rPr>
        <w:t xml:space="preserve"> (goes via parent’s account)</w:t>
      </w:r>
    </w:p>
    <w:p w:rsidR="00DE7CC2" w:rsidRPr="008831E3" w:rsidRDefault="00A139A2">
      <w:pPr>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highlight w:val="white"/>
        </w:rPr>
        <w:t>arranging free grazing for horses (&amp; transport) via the Countryside Alliance.[Vauxhall City Farm]</w:t>
      </w:r>
    </w:p>
    <w:p w:rsidR="00DE7CC2" w:rsidRPr="008831E3" w:rsidRDefault="00A139A2">
      <w:pPr>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 xml:space="preserve">[Pre </w:t>
      </w:r>
      <w:proofErr w:type="spellStart"/>
      <w:r w:rsidRPr="008831E3">
        <w:rPr>
          <w:rFonts w:asciiTheme="majorHAnsi" w:eastAsia="Century Gothic" w:hAnsiTheme="majorHAnsi" w:cstheme="majorHAnsi"/>
          <w:color w:val="000000"/>
        </w:rPr>
        <w:t>Covid</w:t>
      </w:r>
      <w:proofErr w:type="spellEnd"/>
      <w:r w:rsidRPr="008831E3">
        <w:rPr>
          <w:rFonts w:asciiTheme="majorHAnsi" w:eastAsia="Century Gothic" w:hAnsiTheme="majorHAnsi" w:cstheme="majorHAnsi"/>
          <w:color w:val="000000"/>
        </w:rPr>
        <w:t xml:space="preserve"> offer at Hackney] livestock are on rotation with a Kent farm</w:t>
      </w:r>
    </w:p>
    <w:p w:rsidR="00DE7CC2" w:rsidRPr="008831E3" w:rsidRDefault="00A139A2">
      <w:pPr>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highlight w:val="white"/>
        </w:rPr>
        <w:t>Taking part in the 2.6 challenge: (</w:t>
      </w:r>
      <w:hyperlink r:id="rId19">
        <w:r w:rsidRPr="008831E3">
          <w:rPr>
            <w:rFonts w:asciiTheme="majorHAnsi" w:eastAsia="Century Gothic" w:hAnsiTheme="majorHAnsi" w:cstheme="majorHAnsi"/>
            <w:color w:val="0563C1"/>
            <w:highlight w:val="white"/>
            <w:u w:val="single"/>
          </w:rPr>
          <w:t>https://www.twopointsixchallenge.co.uk</w:t>
        </w:r>
      </w:hyperlink>
      <w:r w:rsidRPr="008831E3">
        <w:rPr>
          <w:rFonts w:asciiTheme="majorHAnsi" w:eastAsia="Century Gothic" w:hAnsiTheme="majorHAnsi" w:cstheme="majorHAnsi"/>
          <w:color w:val="000000"/>
          <w:highlight w:val="white"/>
        </w:rPr>
        <w:t xml:space="preserve">); people taking part in challenges in their home (like Tom Moore’s) on behalf of farms;  staff running events on the farm </w:t>
      </w:r>
      <w:proofErr w:type="spellStart"/>
      <w:r w:rsidRPr="008831E3">
        <w:rPr>
          <w:rFonts w:asciiTheme="majorHAnsi" w:eastAsia="Century Gothic" w:hAnsiTheme="majorHAnsi" w:cstheme="majorHAnsi"/>
          <w:color w:val="000000"/>
          <w:highlight w:val="white"/>
        </w:rPr>
        <w:t>eg</w:t>
      </w:r>
      <w:proofErr w:type="spellEnd"/>
      <w:r w:rsidRPr="008831E3">
        <w:rPr>
          <w:rFonts w:asciiTheme="majorHAnsi" w:eastAsia="Century Gothic" w:hAnsiTheme="majorHAnsi" w:cstheme="majorHAnsi"/>
          <w:color w:val="000000"/>
          <w:highlight w:val="white"/>
        </w:rPr>
        <w:t xml:space="preserve"> lamas’ laps</w:t>
      </w:r>
    </w:p>
    <w:p w:rsidR="00DE7CC2" w:rsidRPr="008831E3" w:rsidRDefault="00A139A2">
      <w:pPr>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lastRenderedPageBreak/>
        <w:t>Moving their Corporate o</w:t>
      </w:r>
      <w:r w:rsidRPr="008831E3">
        <w:rPr>
          <w:rFonts w:asciiTheme="majorHAnsi" w:eastAsia="Century Gothic" w:hAnsiTheme="majorHAnsi" w:cstheme="majorHAnsi"/>
          <w:color w:val="000000"/>
        </w:rPr>
        <w:t xml:space="preserve">ffer online:  virtual ‘meet the animals’  </w:t>
      </w:r>
      <w:hyperlink r:id="rId20">
        <w:r w:rsidRPr="008831E3">
          <w:rPr>
            <w:rFonts w:asciiTheme="majorHAnsi" w:eastAsia="Century Gothic" w:hAnsiTheme="majorHAnsi" w:cstheme="majorHAnsi"/>
            <w:color w:val="0563C1"/>
            <w:u w:val="single"/>
          </w:rPr>
          <w:t>http://stepneycityfarm.org/at-the-farm/whats-on</w:t>
        </w:r>
      </w:hyperlink>
    </w:p>
    <w:p w:rsidR="00DE7CC2" w:rsidRPr="008831E3" w:rsidRDefault="00A139A2">
      <w:pPr>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highlight w:val="white"/>
        </w:rPr>
        <w:t xml:space="preserve">Asking online shoppers to name the Farm as beneficiaries when they shop;  Amazon wish lists button </w:t>
      </w:r>
    </w:p>
    <w:p w:rsidR="00DE7CC2" w:rsidRPr="008831E3" w:rsidRDefault="00A139A2">
      <w:pPr>
        <w:numPr>
          <w:ilvl w:val="0"/>
          <w:numId w:val="4"/>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Asking supporters to lobby on their behalf with local and central government</w:t>
      </w:r>
    </w:p>
    <w:p w:rsidR="00DE7CC2" w:rsidRPr="008831E3" w:rsidRDefault="00DE7CC2">
      <w:pPr>
        <w:rPr>
          <w:rFonts w:asciiTheme="majorHAnsi" w:eastAsia="Century Gothic" w:hAnsiTheme="majorHAnsi" w:cstheme="majorHAnsi"/>
        </w:rPr>
      </w:pPr>
    </w:p>
    <w:p w:rsidR="008F3926" w:rsidRDefault="008F3926">
      <w:pPr>
        <w:rPr>
          <w:rFonts w:asciiTheme="majorHAnsi" w:eastAsia="Century Gothic" w:hAnsiTheme="majorHAnsi" w:cstheme="majorHAnsi"/>
          <w:b/>
        </w:rPr>
      </w:pPr>
      <w:r>
        <w:rPr>
          <w:rFonts w:asciiTheme="majorHAnsi" w:eastAsia="Century Gothic" w:hAnsiTheme="majorHAnsi" w:cstheme="majorHAnsi"/>
          <w:b/>
        </w:rPr>
        <w:br w:type="page"/>
      </w:r>
    </w:p>
    <w:p w:rsidR="00DE7CC2" w:rsidRPr="008831E3" w:rsidRDefault="00A139A2">
      <w:pPr>
        <w:rPr>
          <w:rFonts w:asciiTheme="majorHAnsi" w:eastAsia="Century Gothic" w:hAnsiTheme="majorHAnsi" w:cstheme="majorHAnsi"/>
          <w:b/>
        </w:rPr>
      </w:pPr>
      <w:r w:rsidRPr="008831E3">
        <w:rPr>
          <w:rFonts w:asciiTheme="majorHAnsi" w:eastAsia="Century Gothic" w:hAnsiTheme="majorHAnsi" w:cstheme="majorHAnsi"/>
          <w:b/>
        </w:rPr>
        <w:lastRenderedPageBreak/>
        <w:t>8.</w:t>
      </w:r>
      <w:r w:rsidR="008F3926">
        <w:rPr>
          <w:rFonts w:asciiTheme="majorHAnsi" w:eastAsia="Century Gothic" w:hAnsiTheme="majorHAnsi" w:cstheme="majorHAnsi"/>
          <w:b/>
        </w:rPr>
        <w:t xml:space="preserve"> </w:t>
      </w:r>
      <w:r w:rsidRPr="008831E3">
        <w:rPr>
          <w:rFonts w:asciiTheme="majorHAnsi" w:eastAsia="Century Gothic" w:hAnsiTheme="majorHAnsi" w:cstheme="majorHAnsi"/>
          <w:b/>
        </w:rPr>
        <w:t>Some considerations adapted from New Philanthropy Capital</w:t>
      </w:r>
    </w:p>
    <w:p w:rsidR="00DE7CC2" w:rsidRPr="008831E3" w:rsidRDefault="00A139A2">
      <w:pPr>
        <w:rPr>
          <w:rFonts w:asciiTheme="majorHAnsi" w:eastAsia="Century Gothic" w:hAnsiTheme="majorHAnsi" w:cstheme="majorHAnsi"/>
        </w:rPr>
      </w:pPr>
      <w:proofErr w:type="gramStart"/>
      <w:r w:rsidRPr="008831E3">
        <w:rPr>
          <w:rFonts w:asciiTheme="majorHAnsi" w:eastAsia="Century Gothic" w:hAnsiTheme="majorHAnsi" w:cstheme="majorHAnsi"/>
        </w:rPr>
        <w:t>consider</w:t>
      </w:r>
      <w:proofErr w:type="gramEnd"/>
      <w:r w:rsidRPr="008831E3">
        <w:rPr>
          <w:rFonts w:asciiTheme="majorHAnsi" w:eastAsia="Century Gothic" w:hAnsiTheme="majorHAnsi" w:cstheme="majorHAnsi"/>
        </w:rPr>
        <w:t>:</w:t>
      </w:r>
    </w:p>
    <w:p w:rsidR="00DE7CC2" w:rsidRPr="008831E3" w:rsidRDefault="00A139A2">
      <w:pPr>
        <w:numPr>
          <w:ilvl w:val="0"/>
          <w:numId w:val="1"/>
        </w:numPr>
        <w:pBdr>
          <w:top w:val="nil"/>
          <w:left w:val="nil"/>
          <w:bottom w:val="nil"/>
          <w:right w:val="nil"/>
          <w:between w:val="nil"/>
        </w:pBdr>
        <w:rPr>
          <w:rFonts w:asciiTheme="majorHAnsi" w:hAnsiTheme="majorHAnsi" w:cstheme="majorHAnsi"/>
          <w:color w:val="000000"/>
        </w:rPr>
      </w:pPr>
      <w:proofErr w:type="gramStart"/>
      <w:r w:rsidRPr="008831E3">
        <w:rPr>
          <w:rFonts w:asciiTheme="majorHAnsi" w:eastAsia="Century Gothic" w:hAnsiTheme="majorHAnsi" w:cstheme="majorHAnsi"/>
          <w:color w:val="000000"/>
        </w:rPr>
        <w:t>positioning</w:t>
      </w:r>
      <w:proofErr w:type="gramEnd"/>
      <w:r w:rsidRPr="008831E3">
        <w:rPr>
          <w:rFonts w:asciiTheme="majorHAnsi" w:eastAsia="Century Gothic" w:hAnsiTheme="majorHAnsi" w:cstheme="majorHAnsi"/>
          <w:color w:val="000000"/>
        </w:rPr>
        <w:t xml:space="preserve"> the Farm as essential (rather than ‘nice to have’) for LBC to deliver specifics for residents, contrasting with charities which will be demanding their help.  </w:t>
      </w:r>
    </w:p>
    <w:p w:rsidR="00DE7CC2" w:rsidRPr="008831E3" w:rsidRDefault="00A139A2">
      <w:pPr>
        <w:numPr>
          <w:ilvl w:val="0"/>
          <w:numId w:val="1"/>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 xml:space="preserve">using LBC’s knowledge of emerging needs to focus on specific groups </w:t>
      </w:r>
      <w:proofErr w:type="spellStart"/>
      <w:r w:rsidRPr="008831E3">
        <w:rPr>
          <w:rFonts w:asciiTheme="majorHAnsi" w:eastAsia="Century Gothic" w:hAnsiTheme="majorHAnsi" w:cstheme="majorHAnsi"/>
          <w:color w:val="000000"/>
        </w:rPr>
        <w:t>eg</w:t>
      </w:r>
      <w:proofErr w:type="spellEnd"/>
      <w:r w:rsidRPr="008831E3">
        <w:rPr>
          <w:rFonts w:asciiTheme="majorHAnsi" w:eastAsia="Century Gothic" w:hAnsiTheme="majorHAnsi" w:cstheme="majorHAnsi"/>
          <w:color w:val="000000"/>
        </w:rPr>
        <w:t xml:space="preserve"> BAME refugees</w:t>
      </w:r>
      <w:r w:rsidRPr="008831E3">
        <w:rPr>
          <w:rFonts w:asciiTheme="majorHAnsi" w:eastAsia="Century Gothic" w:hAnsiTheme="majorHAnsi" w:cstheme="majorHAnsi"/>
          <w:color w:val="000000"/>
        </w:rPr>
        <w:t>/asylum seekers or care leavers’ transition to independent living through mentoring life skills such as budgeting and cooking sessions</w:t>
      </w:r>
    </w:p>
    <w:p w:rsidR="00DE7CC2" w:rsidRPr="008831E3" w:rsidRDefault="00A139A2">
      <w:pPr>
        <w:numPr>
          <w:ilvl w:val="0"/>
          <w:numId w:val="1"/>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 xml:space="preserve">repurposing some site areas:  </w:t>
      </w:r>
      <w:proofErr w:type="spellStart"/>
      <w:r w:rsidRPr="008831E3">
        <w:rPr>
          <w:rFonts w:asciiTheme="majorHAnsi" w:eastAsia="Century Gothic" w:hAnsiTheme="majorHAnsi" w:cstheme="majorHAnsi"/>
          <w:color w:val="000000"/>
        </w:rPr>
        <w:t>eg</w:t>
      </w:r>
      <w:proofErr w:type="spellEnd"/>
      <w:r w:rsidRPr="008831E3">
        <w:rPr>
          <w:rFonts w:asciiTheme="majorHAnsi" w:eastAsia="Century Gothic" w:hAnsiTheme="majorHAnsi" w:cstheme="majorHAnsi"/>
          <w:color w:val="000000"/>
        </w:rPr>
        <w:t xml:space="preserve"> a small group/individual researchers using part of the gardens for ecological/biodiversi</w:t>
      </w:r>
      <w:r w:rsidRPr="008831E3">
        <w:rPr>
          <w:rFonts w:asciiTheme="majorHAnsi" w:eastAsia="Century Gothic" w:hAnsiTheme="majorHAnsi" w:cstheme="majorHAnsi"/>
          <w:color w:val="000000"/>
        </w:rPr>
        <w:t>ty trials</w:t>
      </w:r>
    </w:p>
    <w:p w:rsidR="00DE7CC2" w:rsidRPr="008831E3" w:rsidRDefault="00A139A2">
      <w:pPr>
        <w:numPr>
          <w:ilvl w:val="0"/>
          <w:numId w:val="1"/>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 xml:space="preserve">asking our major donor and corporates who have offered their business expertise for risk management/planning advice </w:t>
      </w:r>
    </w:p>
    <w:p w:rsidR="00DE7CC2" w:rsidRPr="008831E3" w:rsidRDefault="00A139A2">
      <w:pPr>
        <w:numPr>
          <w:ilvl w:val="0"/>
          <w:numId w:val="1"/>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 xml:space="preserve">new </w:t>
      </w:r>
      <w:proofErr w:type="spellStart"/>
      <w:r w:rsidRPr="008831E3">
        <w:rPr>
          <w:rFonts w:asciiTheme="majorHAnsi" w:eastAsia="Century Gothic" w:hAnsiTheme="majorHAnsi" w:cstheme="majorHAnsi"/>
          <w:color w:val="000000"/>
        </w:rPr>
        <w:t>Covid</w:t>
      </w:r>
      <w:proofErr w:type="spellEnd"/>
      <w:r w:rsidRPr="008831E3">
        <w:rPr>
          <w:rFonts w:asciiTheme="majorHAnsi" w:eastAsia="Century Gothic" w:hAnsiTheme="majorHAnsi" w:cstheme="majorHAnsi"/>
          <w:color w:val="000000"/>
        </w:rPr>
        <w:t xml:space="preserve"> funding opportunities, (depending on decisions about mission)</w:t>
      </w:r>
    </w:p>
    <w:p w:rsidR="00DE7CC2" w:rsidRPr="008831E3" w:rsidRDefault="00A139A2">
      <w:pPr>
        <w:numPr>
          <w:ilvl w:val="0"/>
          <w:numId w:val="1"/>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how to further utilise our London-wide area of benefit bo</w:t>
      </w:r>
      <w:r w:rsidRPr="008831E3">
        <w:rPr>
          <w:rFonts w:asciiTheme="majorHAnsi" w:eastAsia="Century Gothic" w:hAnsiTheme="majorHAnsi" w:cstheme="majorHAnsi"/>
          <w:color w:val="000000"/>
        </w:rPr>
        <w:t>th within and beyond the Social Farms and Gardens network</w:t>
      </w:r>
    </w:p>
    <w:p w:rsidR="00DE7CC2" w:rsidRPr="008831E3" w:rsidRDefault="00DE7CC2">
      <w:pPr>
        <w:rPr>
          <w:rFonts w:asciiTheme="majorHAnsi" w:eastAsia="Century Gothic" w:hAnsiTheme="majorHAnsi" w:cstheme="majorHAnsi"/>
        </w:rPr>
      </w:pPr>
    </w:p>
    <w:p w:rsidR="00DE7CC2" w:rsidRPr="008831E3" w:rsidRDefault="00A139A2">
      <w:pPr>
        <w:rPr>
          <w:rFonts w:asciiTheme="majorHAnsi" w:eastAsia="Century Gothic" w:hAnsiTheme="majorHAnsi" w:cstheme="majorHAnsi"/>
          <w:b/>
        </w:rPr>
      </w:pPr>
      <w:r w:rsidRPr="008831E3">
        <w:rPr>
          <w:rFonts w:asciiTheme="majorHAnsi" w:eastAsia="Century Gothic" w:hAnsiTheme="majorHAnsi" w:cstheme="majorHAnsi"/>
          <w:b/>
        </w:rPr>
        <w:t>9. Employment risks advice</w:t>
      </w:r>
    </w:p>
    <w:p w:rsidR="00DE7CC2" w:rsidRPr="008831E3" w:rsidRDefault="00A139A2">
      <w:pPr>
        <w:numPr>
          <w:ilvl w:val="0"/>
          <w:numId w:val="3"/>
        </w:numPr>
        <w:pBdr>
          <w:top w:val="nil"/>
          <w:left w:val="nil"/>
          <w:bottom w:val="nil"/>
          <w:right w:val="nil"/>
          <w:between w:val="nil"/>
        </w:pBdr>
        <w:rPr>
          <w:rFonts w:asciiTheme="majorHAnsi" w:hAnsiTheme="majorHAnsi" w:cstheme="majorHAnsi"/>
          <w:color w:val="000000"/>
        </w:rPr>
      </w:pPr>
      <w:proofErr w:type="spellStart"/>
      <w:r w:rsidRPr="008831E3">
        <w:rPr>
          <w:rFonts w:asciiTheme="majorHAnsi" w:eastAsia="Century Gothic" w:hAnsiTheme="majorHAnsi" w:cstheme="majorHAnsi"/>
          <w:color w:val="000000"/>
        </w:rPr>
        <w:t>Covid</w:t>
      </w:r>
      <w:proofErr w:type="spellEnd"/>
      <w:r w:rsidRPr="008831E3">
        <w:rPr>
          <w:rFonts w:asciiTheme="majorHAnsi" w:eastAsia="Century Gothic" w:hAnsiTheme="majorHAnsi" w:cstheme="majorHAnsi"/>
          <w:color w:val="000000"/>
        </w:rPr>
        <w:t xml:space="preserve"> Recover Strategy, gov.uk</w:t>
      </w:r>
    </w:p>
    <w:p w:rsidR="00DE7CC2" w:rsidRPr="008831E3" w:rsidRDefault="00A139A2">
      <w:pPr>
        <w:numPr>
          <w:ilvl w:val="0"/>
          <w:numId w:val="3"/>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Peninsula peninsulagrouplimited.com</w:t>
      </w:r>
    </w:p>
    <w:p w:rsidR="00DE7CC2" w:rsidRPr="008831E3" w:rsidRDefault="00A139A2">
      <w:pPr>
        <w:numPr>
          <w:ilvl w:val="0"/>
          <w:numId w:val="3"/>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Managing risk and risk assessment at work, HSE, HSE.gov.uk</w:t>
      </w:r>
    </w:p>
    <w:p w:rsidR="00DE7CC2" w:rsidRPr="008831E3" w:rsidRDefault="00A139A2">
      <w:pPr>
        <w:numPr>
          <w:ilvl w:val="0"/>
          <w:numId w:val="3"/>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Free 30 minute consultation with HR employme</w:t>
      </w:r>
      <w:r w:rsidRPr="008831E3">
        <w:rPr>
          <w:rFonts w:asciiTheme="majorHAnsi" w:eastAsia="Century Gothic" w:hAnsiTheme="majorHAnsi" w:cstheme="majorHAnsi"/>
          <w:color w:val="000000"/>
        </w:rPr>
        <w:t>nt expert, Bates Wells, BatesWells.co.uk</w:t>
      </w:r>
    </w:p>
    <w:p w:rsidR="00DE7CC2" w:rsidRPr="008831E3" w:rsidRDefault="00A139A2">
      <w:pPr>
        <w:numPr>
          <w:ilvl w:val="0"/>
          <w:numId w:val="3"/>
        </w:numPr>
        <w:pBdr>
          <w:top w:val="nil"/>
          <w:left w:val="nil"/>
          <w:bottom w:val="nil"/>
          <w:right w:val="nil"/>
          <w:between w:val="nil"/>
        </w:pBdr>
        <w:rPr>
          <w:rFonts w:asciiTheme="majorHAnsi" w:hAnsiTheme="majorHAnsi" w:cstheme="majorHAnsi"/>
          <w:color w:val="000000"/>
        </w:rPr>
      </w:pPr>
      <w:proofErr w:type="spellStart"/>
      <w:r w:rsidRPr="008831E3">
        <w:rPr>
          <w:rFonts w:asciiTheme="majorHAnsi" w:eastAsia="Century Gothic" w:hAnsiTheme="majorHAnsi" w:cstheme="majorHAnsi"/>
          <w:color w:val="000000"/>
          <w:highlight w:val="white"/>
        </w:rPr>
        <w:t>Croner</w:t>
      </w:r>
      <w:proofErr w:type="spellEnd"/>
      <w:r w:rsidRPr="008831E3">
        <w:rPr>
          <w:rFonts w:asciiTheme="majorHAnsi" w:eastAsia="Century Gothic" w:hAnsiTheme="majorHAnsi" w:cstheme="majorHAnsi"/>
          <w:color w:val="000000"/>
          <w:highlight w:val="white"/>
        </w:rPr>
        <w:t>: unlimited free access to their HR and Employment Law helpline Croner.co.uk</w:t>
      </w:r>
    </w:p>
    <w:p w:rsidR="00DE7CC2" w:rsidRPr="008831E3" w:rsidRDefault="00A139A2">
      <w:pPr>
        <w:numPr>
          <w:ilvl w:val="0"/>
          <w:numId w:val="3"/>
        </w:numPr>
        <w:pBdr>
          <w:top w:val="nil"/>
          <w:left w:val="nil"/>
          <w:bottom w:val="nil"/>
          <w:right w:val="nil"/>
          <w:between w:val="nil"/>
        </w:pBdr>
        <w:rPr>
          <w:rFonts w:asciiTheme="majorHAnsi" w:hAnsiTheme="majorHAnsi" w:cstheme="majorHAnsi"/>
          <w:color w:val="000000"/>
        </w:rPr>
      </w:pPr>
      <w:r w:rsidRPr="008831E3">
        <w:rPr>
          <w:rFonts w:asciiTheme="majorHAnsi" w:eastAsia="Century Gothic" w:hAnsiTheme="majorHAnsi" w:cstheme="majorHAnsi"/>
          <w:color w:val="000000"/>
        </w:rPr>
        <w:t>HR Net, Cranfield Trust, free charity consultancy https://www.cranfieldtrust.org/pages/11-hrnet</w:t>
      </w:r>
    </w:p>
    <w:p w:rsidR="00DE7CC2" w:rsidRPr="008831E3" w:rsidRDefault="00DE7CC2">
      <w:pPr>
        <w:rPr>
          <w:rFonts w:asciiTheme="majorHAnsi" w:eastAsia="Century Gothic" w:hAnsiTheme="majorHAnsi" w:cstheme="majorHAnsi"/>
        </w:rPr>
      </w:pPr>
    </w:p>
    <w:p w:rsidR="00DE7CC2" w:rsidRPr="008831E3" w:rsidRDefault="00DE7CC2">
      <w:pPr>
        <w:ind w:left="360"/>
        <w:rPr>
          <w:rFonts w:asciiTheme="majorHAnsi" w:eastAsia="Century Gothic" w:hAnsiTheme="majorHAnsi" w:cstheme="majorHAnsi"/>
        </w:rPr>
      </w:pPr>
    </w:p>
    <w:p w:rsidR="00DE7CC2" w:rsidRPr="008831E3" w:rsidRDefault="00A139A2">
      <w:pPr>
        <w:rPr>
          <w:rFonts w:asciiTheme="majorHAnsi" w:eastAsia="Century Gothic" w:hAnsiTheme="majorHAnsi" w:cstheme="majorHAnsi"/>
          <w:color w:val="000000"/>
          <w:highlight w:val="white"/>
        </w:rPr>
      </w:pPr>
      <w:bookmarkStart w:id="0" w:name="_GoBack"/>
      <w:bookmarkEnd w:id="0"/>
      <w:r w:rsidRPr="008831E3">
        <w:rPr>
          <w:rFonts w:asciiTheme="majorHAnsi" w:eastAsia="Century Gothic" w:hAnsiTheme="majorHAnsi" w:cstheme="majorHAnsi"/>
          <w:color w:val="000000"/>
          <w:highlight w:val="white"/>
        </w:rPr>
        <w:t xml:space="preserve">Angela </w:t>
      </w:r>
      <w:proofErr w:type="spellStart"/>
      <w:r w:rsidRPr="008831E3">
        <w:rPr>
          <w:rFonts w:asciiTheme="majorHAnsi" w:eastAsia="Century Gothic" w:hAnsiTheme="majorHAnsi" w:cstheme="majorHAnsi"/>
          <w:color w:val="000000"/>
          <w:highlight w:val="white"/>
        </w:rPr>
        <w:t>Routley</w:t>
      </w:r>
      <w:proofErr w:type="spellEnd"/>
    </w:p>
    <w:p w:rsidR="00DE7CC2" w:rsidRPr="008831E3" w:rsidRDefault="00A139A2">
      <w:pPr>
        <w:rPr>
          <w:rFonts w:asciiTheme="majorHAnsi" w:eastAsia="Century Gothic" w:hAnsiTheme="majorHAnsi" w:cstheme="majorHAnsi"/>
          <w:color w:val="000000"/>
          <w:highlight w:val="white"/>
        </w:rPr>
      </w:pPr>
      <w:r w:rsidRPr="008831E3">
        <w:rPr>
          <w:rFonts w:asciiTheme="majorHAnsi" w:eastAsia="Century Gothic" w:hAnsiTheme="majorHAnsi" w:cstheme="majorHAnsi"/>
          <w:color w:val="000000"/>
          <w:highlight w:val="white"/>
        </w:rPr>
        <w:t>angela@ktcityfarm.org.u</w:t>
      </w:r>
      <w:r w:rsidRPr="008831E3">
        <w:rPr>
          <w:rFonts w:asciiTheme="majorHAnsi" w:eastAsia="Century Gothic" w:hAnsiTheme="majorHAnsi" w:cstheme="majorHAnsi"/>
          <w:color w:val="000000"/>
          <w:highlight w:val="white"/>
        </w:rPr>
        <w:t>k</w:t>
      </w:r>
    </w:p>
    <w:p w:rsidR="00DE7CC2" w:rsidRPr="008831E3" w:rsidRDefault="00A139A2">
      <w:pPr>
        <w:rPr>
          <w:rFonts w:asciiTheme="majorHAnsi" w:eastAsia="Century Gothic" w:hAnsiTheme="majorHAnsi" w:cstheme="majorHAnsi"/>
          <w:color w:val="000000"/>
          <w:highlight w:val="white"/>
        </w:rPr>
      </w:pPr>
      <w:r w:rsidRPr="008831E3">
        <w:rPr>
          <w:rFonts w:asciiTheme="majorHAnsi" w:eastAsia="Century Gothic" w:hAnsiTheme="majorHAnsi" w:cstheme="majorHAnsi"/>
          <w:color w:val="000000"/>
          <w:highlight w:val="white"/>
        </w:rPr>
        <w:t>May 18, 2020</w:t>
      </w:r>
    </w:p>
    <w:sectPr w:rsidR="00DE7CC2" w:rsidRPr="008831E3" w:rsidSect="008831E3">
      <w:footerReference w:type="even" r:id="rId21"/>
      <w:footerReference w:type="default" r:id="rId22"/>
      <w:pgSz w:w="16840" w:h="11900" w:orient="landscape"/>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9A2" w:rsidRDefault="00A139A2">
      <w:r>
        <w:separator/>
      </w:r>
    </w:p>
  </w:endnote>
  <w:endnote w:type="continuationSeparator" w:id="0">
    <w:p w:rsidR="00A139A2" w:rsidRDefault="00A1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C2" w:rsidRDefault="00A139A2">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DE7CC2" w:rsidRDefault="00DE7CC2">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C2" w:rsidRDefault="00A139A2">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8831E3">
      <w:rPr>
        <w:color w:val="000000"/>
      </w:rPr>
      <w:fldChar w:fldCharType="separate"/>
    </w:r>
    <w:r w:rsidR="00951DC4">
      <w:rPr>
        <w:noProof/>
        <w:color w:val="000000"/>
      </w:rPr>
      <w:t>9</w:t>
    </w:r>
    <w:r>
      <w:rPr>
        <w:color w:val="000000"/>
      </w:rPr>
      <w:fldChar w:fldCharType="end"/>
    </w:r>
  </w:p>
  <w:p w:rsidR="00DE7CC2" w:rsidRDefault="00DE7CC2">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9A2" w:rsidRDefault="00A139A2">
      <w:r>
        <w:separator/>
      </w:r>
    </w:p>
  </w:footnote>
  <w:footnote w:type="continuationSeparator" w:id="0">
    <w:p w:rsidR="00A139A2" w:rsidRDefault="00A13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7E45"/>
    <w:multiLevelType w:val="multilevel"/>
    <w:tmpl w:val="D24E9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3A588C"/>
    <w:multiLevelType w:val="multilevel"/>
    <w:tmpl w:val="892A8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F992358"/>
    <w:multiLevelType w:val="multilevel"/>
    <w:tmpl w:val="5F8E5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3BE7454"/>
    <w:multiLevelType w:val="multilevel"/>
    <w:tmpl w:val="F84038F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E7CC2"/>
    <w:rsid w:val="00154BC0"/>
    <w:rsid w:val="008831E3"/>
    <w:rsid w:val="008F3926"/>
    <w:rsid w:val="00951DC4"/>
    <w:rsid w:val="00A139A2"/>
    <w:rsid w:val="00DE7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8831E3"/>
    <w:pPr>
      <w:tabs>
        <w:tab w:val="center" w:pos="4513"/>
        <w:tab w:val="right" w:pos="9026"/>
      </w:tabs>
    </w:pPr>
  </w:style>
  <w:style w:type="character" w:customStyle="1" w:styleId="HeaderChar">
    <w:name w:val="Header Char"/>
    <w:basedOn w:val="DefaultParagraphFont"/>
    <w:link w:val="Header"/>
    <w:uiPriority w:val="99"/>
    <w:rsid w:val="008831E3"/>
  </w:style>
  <w:style w:type="paragraph" w:styleId="Footer">
    <w:name w:val="footer"/>
    <w:basedOn w:val="Normal"/>
    <w:link w:val="FooterChar"/>
    <w:uiPriority w:val="99"/>
    <w:unhideWhenUsed/>
    <w:rsid w:val="008831E3"/>
    <w:pPr>
      <w:tabs>
        <w:tab w:val="center" w:pos="4513"/>
        <w:tab w:val="right" w:pos="9026"/>
      </w:tabs>
    </w:pPr>
  </w:style>
  <w:style w:type="character" w:customStyle="1" w:styleId="FooterChar">
    <w:name w:val="Footer Char"/>
    <w:basedOn w:val="DefaultParagraphFont"/>
    <w:link w:val="Footer"/>
    <w:uiPriority w:val="99"/>
    <w:rsid w:val="00883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8831E3"/>
    <w:pPr>
      <w:tabs>
        <w:tab w:val="center" w:pos="4513"/>
        <w:tab w:val="right" w:pos="9026"/>
      </w:tabs>
    </w:pPr>
  </w:style>
  <w:style w:type="character" w:customStyle="1" w:styleId="HeaderChar">
    <w:name w:val="Header Char"/>
    <w:basedOn w:val="DefaultParagraphFont"/>
    <w:link w:val="Header"/>
    <w:uiPriority w:val="99"/>
    <w:rsid w:val="008831E3"/>
  </w:style>
  <w:style w:type="paragraph" w:styleId="Footer">
    <w:name w:val="footer"/>
    <w:basedOn w:val="Normal"/>
    <w:link w:val="FooterChar"/>
    <w:uiPriority w:val="99"/>
    <w:unhideWhenUsed/>
    <w:rsid w:val="008831E3"/>
    <w:pPr>
      <w:tabs>
        <w:tab w:val="center" w:pos="4513"/>
        <w:tab w:val="right" w:pos="9026"/>
      </w:tabs>
    </w:pPr>
  </w:style>
  <w:style w:type="character" w:customStyle="1" w:styleId="FooterChar">
    <w:name w:val="Footer Char"/>
    <w:basedOn w:val="DefaultParagraphFont"/>
    <w:link w:val="Footer"/>
    <w:uiPriority w:val="99"/>
    <w:rsid w:val="00883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34H_b2MtNxc" TargetMode="External"/><Relationship Id="rId17" Type="http://schemas.openxmlformats.org/officeDocument/2006/relationships/hyperlink" Target="https://www.londoncouncils.gov.uk" TargetMode="External"/><Relationship Id="rId2" Type="http://schemas.openxmlformats.org/officeDocument/2006/relationships/styles" Target="styles.xml"/><Relationship Id="rId16" Type="http://schemas.openxmlformats.org/officeDocument/2006/relationships/hyperlink" Target="https://www.local.gov.uk/our-support/lga-covid-19-support-offer" TargetMode="External"/><Relationship Id="rId20" Type="http://schemas.openxmlformats.org/officeDocument/2006/relationships/hyperlink" Target="http://stepneycityfarm.org/at-the-farm/whats-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ndonfunders.org.uk/about/covid-19"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twopointsixchallenge.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coronavirus-job-retention-scheme-step-by-step-guide-for-employer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schwartz</dc:creator>
  <cp:lastModifiedBy>rachel schwartz</cp:lastModifiedBy>
  <cp:revision>2</cp:revision>
  <dcterms:created xsi:type="dcterms:W3CDTF">2020-05-19T15:23:00Z</dcterms:created>
  <dcterms:modified xsi:type="dcterms:W3CDTF">2020-05-19T15:23:00Z</dcterms:modified>
</cp:coreProperties>
</file>