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Pr="00F873FA" w:rsidRDefault="00CA6101">
      <w:pPr>
        <w:rPr>
          <w:rFonts w:cstheme="minorHAnsi"/>
          <w:b/>
          <w:sz w:val="28"/>
          <w:szCs w:val="28"/>
        </w:rPr>
      </w:pPr>
      <w:r w:rsidRPr="00F873FA">
        <w:rPr>
          <w:rFonts w:cstheme="minorHAnsi"/>
          <w:b/>
          <w:sz w:val="28"/>
          <w:szCs w:val="28"/>
        </w:rPr>
        <w:t>Attendance</w:t>
      </w:r>
      <w:r w:rsidR="008D63C7">
        <w:rPr>
          <w:rFonts w:cstheme="minorHAnsi"/>
          <w:b/>
          <w:sz w:val="28"/>
          <w:szCs w:val="28"/>
        </w:rPr>
        <w:t xml:space="preserve"> </w:t>
      </w:r>
    </w:p>
    <w:p w:rsidR="00CA6101" w:rsidRPr="008D63C7" w:rsidRDefault="00632118" w:rsidP="00E300FF">
      <w:pPr>
        <w:autoSpaceDE w:val="0"/>
        <w:autoSpaceDN w:val="0"/>
        <w:adjustRightInd w:val="0"/>
        <w:spacing w:after="120" w:line="240" w:lineRule="auto"/>
        <w:rPr>
          <w:rFonts w:cstheme="minorHAnsi"/>
          <w:sz w:val="24"/>
          <w:szCs w:val="24"/>
        </w:rPr>
      </w:pPr>
      <w:r>
        <w:rPr>
          <w:rFonts w:cstheme="minorHAnsi"/>
          <w:sz w:val="24"/>
          <w:szCs w:val="24"/>
        </w:rPr>
        <w:t>“</w:t>
      </w:r>
      <w:r w:rsidR="00CA6101" w:rsidRPr="008D63C7">
        <w:rPr>
          <w:rFonts w:cstheme="minorHAnsi"/>
          <w:sz w:val="24"/>
          <w:szCs w:val="24"/>
        </w:rPr>
        <w:t>Children and young people involved in food growing demonstrate more enthusiasm for school, reflected in reduced absence rates and in arriving early for school and later leaving.</w:t>
      </w:r>
      <w:r>
        <w:rPr>
          <w:rFonts w:cstheme="minorHAnsi"/>
          <w:sz w:val="24"/>
          <w:szCs w:val="24"/>
        </w:rPr>
        <w:t>”</w:t>
      </w:r>
    </w:p>
    <w:p w:rsidR="00CA6101" w:rsidRPr="008D63C7" w:rsidRDefault="00CA6101" w:rsidP="00E300FF">
      <w:pPr>
        <w:autoSpaceDE w:val="0"/>
        <w:autoSpaceDN w:val="0"/>
        <w:adjustRightInd w:val="0"/>
        <w:spacing w:after="120" w:line="240" w:lineRule="auto"/>
        <w:rPr>
          <w:rStyle w:val="Hyperlink"/>
          <w:rFonts w:cstheme="minorHAnsi"/>
          <w:sz w:val="24"/>
          <w:szCs w:val="24"/>
        </w:rPr>
      </w:pPr>
      <w:r w:rsidRPr="008D63C7">
        <w:rPr>
          <w:rFonts w:cstheme="minorHAnsi"/>
          <w:color w:val="4F81BD" w:themeColor="accent1"/>
          <w:sz w:val="24"/>
          <w:szCs w:val="24"/>
        </w:rPr>
        <w:t>F</w:t>
      </w:r>
      <w:r w:rsidR="00E367BB" w:rsidRPr="008D63C7">
        <w:rPr>
          <w:rFonts w:cstheme="minorHAnsi"/>
          <w:color w:val="4F81BD" w:themeColor="accent1"/>
          <w:sz w:val="24"/>
          <w:szCs w:val="24"/>
        </w:rPr>
        <w:t xml:space="preserve">ood </w:t>
      </w:r>
      <w:r w:rsidRPr="008D63C7">
        <w:rPr>
          <w:rFonts w:cstheme="minorHAnsi"/>
          <w:color w:val="4F81BD" w:themeColor="accent1"/>
          <w:sz w:val="24"/>
          <w:szCs w:val="24"/>
        </w:rPr>
        <w:t>G</w:t>
      </w:r>
      <w:r w:rsidR="00E367BB" w:rsidRPr="008D63C7">
        <w:rPr>
          <w:rFonts w:cstheme="minorHAnsi"/>
          <w:color w:val="4F81BD" w:themeColor="accent1"/>
          <w:sz w:val="24"/>
          <w:szCs w:val="24"/>
        </w:rPr>
        <w:t xml:space="preserve">rowing </w:t>
      </w:r>
      <w:r w:rsidRPr="008D63C7">
        <w:rPr>
          <w:rFonts w:cstheme="minorHAnsi"/>
          <w:color w:val="4F81BD" w:themeColor="accent1"/>
          <w:sz w:val="24"/>
          <w:szCs w:val="24"/>
        </w:rPr>
        <w:t>I</w:t>
      </w:r>
      <w:r w:rsidR="00E367BB" w:rsidRPr="008D63C7">
        <w:rPr>
          <w:rFonts w:cstheme="minorHAnsi"/>
          <w:color w:val="4F81BD" w:themeColor="accent1"/>
          <w:sz w:val="24"/>
          <w:szCs w:val="24"/>
        </w:rPr>
        <w:t xml:space="preserve">n </w:t>
      </w:r>
      <w:r w:rsidRPr="008D63C7">
        <w:rPr>
          <w:rFonts w:cstheme="minorHAnsi"/>
          <w:color w:val="4F81BD" w:themeColor="accent1"/>
          <w:sz w:val="24"/>
          <w:szCs w:val="24"/>
        </w:rPr>
        <w:t>S</w:t>
      </w:r>
      <w:r w:rsidR="00E367BB" w:rsidRPr="008D63C7">
        <w:rPr>
          <w:rFonts w:cstheme="minorHAnsi"/>
          <w:color w:val="4F81BD" w:themeColor="accent1"/>
          <w:sz w:val="24"/>
          <w:szCs w:val="24"/>
        </w:rPr>
        <w:t>chools</w:t>
      </w:r>
      <w:r w:rsidRPr="008D63C7">
        <w:rPr>
          <w:rFonts w:cstheme="minorHAnsi"/>
          <w:color w:val="4F81BD" w:themeColor="accent1"/>
          <w:sz w:val="24"/>
          <w:szCs w:val="24"/>
        </w:rPr>
        <w:t xml:space="preserve"> </w:t>
      </w:r>
      <w:r w:rsidR="00E85CB7" w:rsidRPr="008D63C7">
        <w:rPr>
          <w:rFonts w:cstheme="minorHAnsi"/>
          <w:color w:val="4F81BD" w:themeColor="accent1"/>
          <w:sz w:val="24"/>
          <w:szCs w:val="24"/>
        </w:rPr>
        <w:t xml:space="preserve">Taskforce: </w:t>
      </w:r>
      <w:r w:rsidRPr="008D63C7">
        <w:rPr>
          <w:rFonts w:cstheme="minorHAnsi"/>
          <w:color w:val="4F81BD" w:themeColor="accent1"/>
          <w:sz w:val="24"/>
          <w:szCs w:val="24"/>
        </w:rPr>
        <w:t>Main Report March 2012</w:t>
      </w:r>
      <w:r w:rsidR="00D25E0B" w:rsidRPr="008D63C7">
        <w:rPr>
          <w:rFonts w:cstheme="minorHAnsi"/>
          <w:color w:val="4F81BD" w:themeColor="accent1"/>
          <w:sz w:val="24"/>
          <w:szCs w:val="24"/>
        </w:rPr>
        <w:t xml:space="preserve"> </w:t>
      </w:r>
      <w:hyperlink r:id="rId5" w:history="1">
        <w:r w:rsidRPr="008D63C7">
          <w:rPr>
            <w:rStyle w:val="Hyperlink"/>
            <w:rFonts w:cstheme="minorHAnsi"/>
            <w:b/>
            <w:sz w:val="24"/>
            <w:szCs w:val="24"/>
          </w:rPr>
          <w:t>Read the full report</w:t>
        </w:r>
      </w:hyperlink>
      <w:bookmarkStart w:id="0" w:name="_GoBack"/>
      <w:bookmarkEnd w:id="0"/>
    </w:p>
    <w:p w:rsidR="000B5E6B" w:rsidRPr="008D63C7" w:rsidRDefault="000B5E6B" w:rsidP="00E300FF">
      <w:pPr>
        <w:autoSpaceDE w:val="0"/>
        <w:autoSpaceDN w:val="0"/>
        <w:adjustRightInd w:val="0"/>
        <w:spacing w:after="120" w:line="240" w:lineRule="auto"/>
        <w:rPr>
          <w:rStyle w:val="Hyperlink"/>
          <w:rFonts w:cstheme="minorHAnsi"/>
          <w:sz w:val="24"/>
          <w:szCs w:val="24"/>
        </w:rPr>
      </w:pPr>
    </w:p>
    <w:p w:rsidR="000B5E6B" w:rsidRPr="008D63C7" w:rsidRDefault="00632118" w:rsidP="00E300FF">
      <w:pPr>
        <w:pStyle w:val="Default"/>
        <w:spacing w:after="120"/>
        <w:rPr>
          <w:rFonts w:asciiTheme="minorHAnsi" w:hAnsiTheme="minorHAnsi" w:cstheme="minorHAnsi"/>
        </w:rPr>
      </w:pPr>
      <w:r>
        <w:rPr>
          <w:rFonts w:asciiTheme="minorHAnsi" w:hAnsiTheme="minorHAnsi" w:cstheme="minorHAnsi"/>
        </w:rPr>
        <w:t>“</w:t>
      </w:r>
      <w:r w:rsidR="000B5E6B" w:rsidRPr="008D63C7">
        <w:rPr>
          <w:rFonts w:asciiTheme="minorHAnsi" w:hAnsiTheme="minorHAnsi" w:cstheme="minorHAnsi"/>
        </w:rPr>
        <w:t xml:space="preserve">Attendance is consistently above average because, as pupils say, ‘This is such a nice place to be’. </w:t>
      </w:r>
      <w:r>
        <w:rPr>
          <w:rFonts w:asciiTheme="minorHAnsi" w:hAnsiTheme="minorHAnsi" w:cstheme="minorHAnsi"/>
        </w:rPr>
        <w:t>“</w:t>
      </w:r>
    </w:p>
    <w:p w:rsidR="000B5E6B" w:rsidRPr="008D63C7" w:rsidRDefault="000B5E6B" w:rsidP="00E300FF">
      <w:pPr>
        <w:autoSpaceDE w:val="0"/>
        <w:autoSpaceDN w:val="0"/>
        <w:adjustRightInd w:val="0"/>
        <w:spacing w:after="120" w:line="240" w:lineRule="auto"/>
        <w:rPr>
          <w:rFonts w:cstheme="minorHAnsi"/>
          <w:color w:val="4F81BD" w:themeColor="accent1"/>
          <w:sz w:val="24"/>
          <w:szCs w:val="24"/>
        </w:rPr>
      </w:pPr>
      <w:proofErr w:type="spellStart"/>
      <w:proofErr w:type="gramStart"/>
      <w:r w:rsidRPr="008D63C7">
        <w:rPr>
          <w:rFonts w:cstheme="minorHAnsi"/>
          <w:color w:val="4F81BD" w:themeColor="accent1"/>
          <w:sz w:val="24"/>
          <w:szCs w:val="24"/>
        </w:rPr>
        <w:t>Edwalton</w:t>
      </w:r>
      <w:proofErr w:type="spellEnd"/>
      <w:r w:rsidRPr="008D63C7">
        <w:rPr>
          <w:rFonts w:cstheme="minorHAnsi"/>
          <w:color w:val="4F81BD" w:themeColor="accent1"/>
          <w:sz w:val="24"/>
          <w:szCs w:val="24"/>
        </w:rPr>
        <w:t xml:space="preserve"> Primary </w:t>
      </w:r>
      <w:r w:rsidR="008D63C7">
        <w:rPr>
          <w:rFonts w:cstheme="minorHAnsi"/>
          <w:color w:val="4F81BD" w:themeColor="accent1"/>
          <w:sz w:val="24"/>
          <w:szCs w:val="24"/>
        </w:rPr>
        <w:t xml:space="preserve">School, </w:t>
      </w:r>
      <w:r w:rsidRPr="008D63C7">
        <w:rPr>
          <w:rFonts w:cstheme="minorHAnsi"/>
          <w:color w:val="4F81BD" w:themeColor="accent1"/>
          <w:sz w:val="24"/>
          <w:szCs w:val="24"/>
        </w:rPr>
        <w:t>Nottingham</w:t>
      </w:r>
      <w:r w:rsidR="00FF0991">
        <w:rPr>
          <w:rFonts w:cstheme="minorHAnsi"/>
          <w:color w:val="4F81BD" w:themeColor="accent1"/>
          <w:sz w:val="24"/>
          <w:szCs w:val="24"/>
        </w:rPr>
        <w:t>.</w:t>
      </w:r>
      <w:proofErr w:type="gramEnd"/>
      <w:r w:rsidRPr="008D63C7">
        <w:rPr>
          <w:rFonts w:cstheme="minorHAnsi"/>
          <w:color w:val="4F81BD" w:themeColor="accent1"/>
          <w:sz w:val="24"/>
          <w:szCs w:val="24"/>
        </w:rPr>
        <w:t xml:space="preserve"> Ofsted report</w:t>
      </w:r>
      <w:r w:rsidR="00E367BB" w:rsidRPr="008D63C7">
        <w:rPr>
          <w:rFonts w:cstheme="minorHAnsi"/>
          <w:color w:val="4F81BD" w:themeColor="accent1"/>
          <w:sz w:val="24"/>
          <w:szCs w:val="24"/>
        </w:rPr>
        <w:t xml:space="preserve"> [date?]</w:t>
      </w:r>
    </w:p>
    <w:p w:rsidR="000B5E6B" w:rsidRPr="008D63C7" w:rsidRDefault="000B5E6B" w:rsidP="00E300FF">
      <w:pPr>
        <w:autoSpaceDE w:val="0"/>
        <w:autoSpaceDN w:val="0"/>
        <w:adjustRightInd w:val="0"/>
        <w:spacing w:after="120" w:line="240" w:lineRule="auto"/>
        <w:rPr>
          <w:rStyle w:val="Hyperlink"/>
          <w:rFonts w:cstheme="minorHAnsi"/>
          <w:sz w:val="24"/>
          <w:szCs w:val="24"/>
        </w:rPr>
      </w:pPr>
    </w:p>
    <w:p w:rsidR="00016239" w:rsidRPr="008D63C7" w:rsidRDefault="00632118" w:rsidP="00E300FF">
      <w:pPr>
        <w:autoSpaceDE w:val="0"/>
        <w:autoSpaceDN w:val="0"/>
        <w:adjustRightInd w:val="0"/>
        <w:spacing w:after="120" w:line="240" w:lineRule="auto"/>
        <w:rPr>
          <w:rFonts w:cstheme="minorHAnsi"/>
          <w:sz w:val="24"/>
          <w:szCs w:val="24"/>
        </w:rPr>
      </w:pPr>
      <w:r>
        <w:rPr>
          <w:rFonts w:cstheme="minorHAnsi"/>
          <w:sz w:val="24"/>
          <w:szCs w:val="24"/>
        </w:rPr>
        <w:t>“</w:t>
      </w:r>
      <w:r w:rsidR="00016239" w:rsidRPr="008D63C7">
        <w:rPr>
          <w:rFonts w:cstheme="minorHAnsi"/>
          <w:sz w:val="24"/>
          <w:szCs w:val="24"/>
        </w:rPr>
        <w:t xml:space="preserve">The Rural Dimension at </w:t>
      </w:r>
      <w:r w:rsidR="00E367BB" w:rsidRPr="008D63C7">
        <w:rPr>
          <w:rFonts w:cstheme="minorHAnsi"/>
          <w:sz w:val="24"/>
          <w:szCs w:val="24"/>
        </w:rPr>
        <w:t>T</w:t>
      </w:r>
      <w:r w:rsidR="00016239" w:rsidRPr="008D63C7">
        <w:rPr>
          <w:rFonts w:cstheme="minorHAnsi"/>
          <w:sz w:val="24"/>
          <w:szCs w:val="24"/>
        </w:rPr>
        <w:t>he North School raises student motivation and enjoyment of learning which is not only reflected through increased attendance and attainment but, also, by improved recruitment and retention of both students and staff.</w:t>
      </w:r>
      <w:r>
        <w:rPr>
          <w:rFonts w:cstheme="minorHAnsi"/>
          <w:sz w:val="24"/>
          <w:szCs w:val="24"/>
        </w:rPr>
        <w:t>”</w:t>
      </w:r>
    </w:p>
    <w:p w:rsidR="00016239" w:rsidRPr="008D63C7" w:rsidRDefault="00016239" w:rsidP="00016239">
      <w:pPr>
        <w:jc w:val="both"/>
        <w:rPr>
          <w:rFonts w:cstheme="minorHAnsi"/>
          <w:color w:val="1F497D"/>
          <w:sz w:val="24"/>
          <w:szCs w:val="24"/>
        </w:rPr>
      </w:pPr>
      <w:r w:rsidRPr="008D63C7">
        <w:rPr>
          <w:rFonts w:cstheme="minorHAnsi"/>
          <w:color w:val="1F497D"/>
          <w:sz w:val="24"/>
          <w:szCs w:val="24"/>
        </w:rPr>
        <w:t xml:space="preserve">Lesley Ellis Head of </w:t>
      </w:r>
      <w:proofErr w:type="gramStart"/>
      <w:r w:rsidRPr="008D63C7">
        <w:rPr>
          <w:rFonts w:cstheme="minorHAnsi"/>
          <w:color w:val="1F497D"/>
          <w:sz w:val="24"/>
          <w:szCs w:val="24"/>
        </w:rPr>
        <w:t>The</w:t>
      </w:r>
      <w:proofErr w:type="gramEnd"/>
      <w:r w:rsidRPr="008D63C7">
        <w:rPr>
          <w:rFonts w:cstheme="minorHAnsi"/>
          <w:color w:val="1F497D"/>
          <w:sz w:val="24"/>
          <w:szCs w:val="24"/>
        </w:rPr>
        <w:t xml:space="preserve"> North School</w:t>
      </w:r>
      <w:r w:rsidR="008D63C7">
        <w:rPr>
          <w:rFonts w:cstheme="minorHAnsi"/>
          <w:color w:val="1F497D"/>
          <w:sz w:val="24"/>
          <w:szCs w:val="24"/>
        </w:rPr>
        <w:t>,</w:t>
      </w:r>
      <w:r w:rsidRPr="008D63C7">
        <w:rPr>
          <w:rFonts w:cstheme="minorHAnsi"/>
          <w:color w:val="1F497D"/>
          <w:sz w:val="24"/>
          <w:szCs w:val="24"/>
        </w:rPr>
        <w:t xml:space="preserve"> Ashford</w:t>
      </w:r>
      <w:r w:rsidR="008D63C7">
        <w:rPr>
          <w:rFonts w:cstheme="minorHAnsi"/>
          <w:color w:val="1F497D"/>
          <w:sz w:val="24"/>
          <w:szCs w:val="24"/>
        </w:rPr>
        <w:t>, Kent</w:t>
      </w:r>
    </w:p>
    <w:p w:rsidR="00016239" w:rsidRPr="008D63C7" w:rsidRDefault="00016239" w:rsidP="00CA6101">
      <w:pPr>
        <w:autoSpaceDE w:val="0"/>
        <w:autoSpaceDN w:val="0"/>
        <w:adjustRightInd w:val="0"/>
        <w:spacing w:after="0" w:line="240" w:lineRule="auto"/>
        <w:rPr>
          <w:rStyle w:val="Hyperlink"/>
          <w:rFonts w:cstheme="minorHAnsi"/>
          <w:sz w:val="24"/>
          <w:szCs w:val="24"/>
        </w:rPr>
      </w:pPr>
    </w:p>
    <w:p w:rsidR="00CA6101" w:rsidRPr="008D63C7" w:rsidRDefault="00CA6101" w:rsidP="00CA6101">
      <w:pPr>
        <w:autoSpaceDE w:val="0"/>
        <w:autoSpaceDN w:val="0"/>
        <w:adjustRightInd w:val="0"/>
        <w:spacing w:after="0" w:line="240" w:lineRule="auto"/>
        <w:rPr>
          <w:rFonts w:cstheme="minorHAnsi"/>
          <w:b/>
          <w:sz w:val="24"/>
          <w:szCs w:val="24"/>
        </w:rPr>
      </w:pPr>
    </w:p>
    <w:sectPr w:rsidR="00CA6101" w:rsidRPr="008D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01"/>
    <w:rsid w:val="00016239"/>
    <w:rsid w:val="000B5E6B"/>
    <w:rsid w:val="001F0DB2"/>
    <w:rsid w:val="00466BA4"/>
    <w:rsid w:val="005133FF"/>
    <w:rsid w:val="00632118"/>
    <w:rsid w:val="008D63C7"/>
    <w:rsid w:val="00971032"/>
    <w:rsid w:val="00BF3C3A"/>
    <w:rsid w:val="00CA6101"/>
    <w:rsid w:val="00D25E0B"/>
    <w:rsid w:val="00E300FF"/>
    <w:rsid w:val="00E367BB"/>
    <w:rsid w:val="00E85CB7"/>
    <w:rsid w:val="00EA6E1F"/>
    <w:rsid w:val="00F873FA"/>
    <w:rsid w:val="00FF0991"/>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101"/>
    <w:rPr>
      <w:color w:val="0000FF" w:themeColor="hyperlink"/>
      <w:u w:val="single"/>
    </w:rPr>
  </w:style>
  <w:style w:type="paragraph" w:customStyle="1" w:styleId="Default">
    <w:name w:val="Default"/>
    <w:rsid w:val="000B5E6B"/>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E367BB"/>
    <w:rPr>
      <w:color w:val="800080" w:themeColor="followedHyperlink"/>
      <w:u w:val="single"/>
    </w:rPr>
  </w:style>
  <w:style w:type="paragraph" w:styleId="BalloonText">
    <w:name w:val="Balloon Text"/>
    <w:basedOn w:val="Normal"/>
    <w:link w:val="BalloonTextChar"/>
    <w:uiPriority w:val="99"/>
    <w:semiHidden/>
    <w:unhideWhenUsed/>
    <w:rsid w:val="00F8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101"/>
    <w:rPr>
      <w:color w:val="0000FF" w:themeColor="hyperlink"/>
      <w:u w:val="single"/>
    </w:rPr>
  </w:style>
  <w:style w:type="paragraph" w:customStyle="1" w:styleId="Default">
    <w:name w:val="Default"/>
    <w:rsid w:val="000B5E6B"/>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E367BB"/>
    <w:rPr>
      <w:color w:val="800080" w:themeColor="followedHyperlink"/>
      <w:u w:val="single"/>
    </w:rPr>
  </w:style>
  <w:style w:type="paragraph" w:styleId="BalloonText">
    <w:name w:val="Balloon Text"/>
    <w:basedOn w:val="Normal"/>
    <w:link w:val="BalloonTextChar"/>
    <w:uiPriority w:val="99"/>
    <w:semiHidden/>
    <w:unhideWhenUsed/>
    <w:rsid w:val="00F8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denorganic.org.uk/organicgardening/food-growing-in-school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6</cp:revision>
  <dcterms:created xsi:type="dcterms:W3CDTF">2012-06-13T09:15:00Z</dcterms:created>
  <dcterms:modified xsi:type="dcterms:W3CDTF">2012-09-03T11:18:00Z</dcterms:modified>
</cp:coreProperties>
</file>