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13" w:rsidRPr="000375EE" w:rsidRDefault="00C400AD">
      <w:pPr>
        <w:rPr>
          <w:rFonts w:cstheme="minorHAnsi"/>
          <w:b/>
          <w:sz w:val="28"/>
          <w:szCs w:val="28"/>
        </w:rPr>
      </w:pPr>
      <w:r w:rsidRPr="000375EE">
        <w:rPr>
          <w:rFonts w:cstheme="minorHAnsi"/>
          <w:b/>
          <w:sz w:val="28"/>
          <w:szCs w:val="28"/>
        </w:rPr>
        <w:t>Inclusion (closing the gap)</w:t>
      </w:r>
    </w:p>
    <w:p w:rsidR="00C400AD" w:rsidRPr="00A3624E" w:rsidRDefault="00F03D5E" w:rsidP="005F0F91">
      <w:pPr>
        <w:autoSpaceDE w:val="0"/>
        <w:autoSpaceDN w:val="0"/>
        <w:adjustRightInd w:val="0"/>
        <w:spacing w:after="120" w:line="240" w:lineRule="auto"/>
        <w:rPr>
          <w:rFonts w:cstheme="minorHAnsi"/>
          <w:sz w:val="24"/>
          <w:szCs w:val="24"/>
        </w:rPr>
      </w:pPr>
      <w:r>
        <w:rPr>
          <w:rFonts w:cstheme="minorHAnsi"/>
          <w:sz w:val="24"/>
          <w:szCs w:val="24"/>
        </w:rPr>
        <w:t>“</w:t>
      </w:r>
      <w:r w:rsidR="00C400AD" w:rsidRPr="00A3624E">
        <w:rPr>
          <w:rFonts w:cstheme="minorHAnsi"/>
          <w:sz w:val="24"/>
          <w:szCs w:val="24"/>
        </w:rPr>
        <w:t>Some qualitative research, and a good deal of experiential evidence,</w:t>
      </w:r>
      <w:r w:rsidR="000375EE">
        <w:rPr>
          <w:rFonts w:cstheme="minorHAnsi"/>
          <w:sz w:val="24"/>
          <w:szCs w:val="24"/>
        </w:rPr>
        <w:t xml:space="preserve"> </w:t>
      </w:r>
      <w:r w:rsidR="00C400AD" w:rsidRPr="00A3624E">
        <w:rPr>
          <w:rFonts w:cstheme="minorHAnsi"/>
          <w:sz w:val="24"/>
          <w:szCs w:val="24"/>
        </w:rPr>
        <w:t xml:space="preserve">shows that this </w:t>
      </w:r>
      <w:r w:rsidR="000375EE">
        <w:rPr>
          <w:rFonts w:cstheme="minorHAnsi"/>
          <w:sz w:val="24"/>
          <w:szCs w:val="24"/>
        </w:rPr>
        <w:t xml:space="preserve">[producing food] </w:t>
      </w:r>
      <w:r w:rsidR="00C400AD" w:rsidRPr="00A3624E">
        <w:rPr>
          <w:rFonts w:cstheme="minorHAnsi"/>
          <w:sz w:val="24"/>
          <w:szCs w:val="24"/>
        </w:rPr>
        <w:t>brings particular benefits for children and young</w:t>
      </w:r>
      <w:r w:rsidR="00A3624E">
        <w:rPr>
          <w:rFonts w:cstheme="minorHAnsi"/>
          <w:sz w:val="24"/>
          <w:szCs w:val="24"/>
        </w:rPr>
        <w:t xml:space="preserve"> </w:t>
      </w:r>
      <w:r w:rsidR="00C400AD" w:rsidRPr="00A3624E">
        <w:rPr>
          <w:rFonts w:cstheme="minorHAnsi"/>
          <w:sz w:val="24"/>
          <w:szCs w:val="24"/>
        </w:rPr>
        <w:t>people with special educational needs and emotional and behavioural</w:t>
      </w:r>
      <w:r w:rsidR="00A3624E">
        <w:rPr>
          <w:rFonts w:cstheme="minorHAnsi"/>
          <w:sz w:val="24"/>
          <w:szCs w:val="24"/>
        </w:rPr>
        <w:t xml:space="preserve"> </w:t>
      </w:r>
      <w:r w:rsidR="00C400AD" w:rsidRPr="00A3624E">
        <w:rPr>
          <w:rFonts w:cstheme="minorHAnsi"/>
          <w:sz w:val="24"/>
          <w:szCs w:val="24"/>
        </w:rPr>
        <w:t>difficulties. Benefits are manifested in both learning and skills development, and improvements in self-confidence.</w:t>
      </w:r>
      <w:r>
        <w:rPr>
          <w:rFonts w:cstheme="minorHAnsi"/>
          <w:sz w:val="24"/>
          <w:szCs w:val="24"/>
        </w:rPr>
        <w:t>”</w:t>
      </w:r>
    </w:p>
    <w:p w:rsidR="00C400AD" w:rsidRPr="00A3624E" w:rsidRDefault="00C400AD" w:rsidP="005F0F91">
      <w:pPr>
        <w:autoSpaceDE w:val="0"/>
        <w:autoSpaceDN w:val="0"/>
        <w:adjustRightInd w:val="0"/>
        <w:spacing w:after="120" w:line="240" w:lineRule="auto"/>
        <w:rPr>
          <w:rFonts w:cstheme="minorHAnsi"/>
          <w:b/>
          <w:sz w:val="24"/>
          <w:szCs w:val="24"/>
        </w:rPr>
      </w:pPr>
      <w:r w:rsidRPr="00A3624E">
        <w:rPr>
          <w:rFonts w:cstheme="minorHAnsi"/>
          <w:color w:val="4F81BD" w:themeColor="accent1"/>
          <w:sz w:val="24"/>
          <w:szCs w:val="24"/>
        </w:rPr>
        <w:t>F</w:t>
      </w:r>
      <w:r w:rsidR="000375EE">
        <w:rPr>
          <w:rFonts w:cstheme="minorHAnsi"/>
          <w:color w:val="4F81BD" w:themeColor="accent1"/>
          <w:sz w:val="24"/>
          <w:szCs w:val="24"/>
        </w:rPr>
        <w:t xml:space="preserve">ood </w:t>
      </w:r>
      <w:r w:rsidRPr="00A3624E">
        <w:rPr>
          <w:rFonts w:cstheme="minorHAnsi"/>
          <w:color w:val="4F81BD" w:themeColor="accent1"/>
          <w:sz w:val="24"/>
          <w:szCs w:val="24"/>
        </w:rPr>
        <w:t>G</w:t>
      </w:r>
      <w:r w:rsidR="000375EE">
        <w:rPr>
          <w:rFonts w:cstheme="minorHAnsi"/>
          <w:color w:val="4F81BD" w:themeColor="accent1"/>
          <w:sz w:val="24"/>
          <w:szCs w:val="24"/>
        </w:rPr>
        <w:t xml:space="preserve">rowing </w:t>
      </w:r>
      <w:r w:rsidRPr="00A3624E">
        <w:rPr>
          <w:rFonts w:cstheme="minorHAnsi"/>
          <w:color w:val="4F81BD" w:themeColor="accent1"/>
          <w:sz w:val="24"/>
          <w:szCs w:val="24"/>
        </w:rPr>
        <w:t>I</w:t>
      </w:r>
      <w:r w:rsidR="000375EE">
        <w:rPr>
          <w:rFonts w:cstheme="minorHAnsi"/>
          <w:color w:val="4F81BD" w:themeColor="accent1"/>
          <w:sz w:val="24"/>
          <w:szCs w:val="24"/>
        </w:rPr>
        <w:t xml:space="preserve">n </w:t>
      </w:r>
      <w:r w:rsidRPr="00A3624E">
        <w:rPr>
          <w:rFonts w:cstheme="minorHAnsi"/>
          <w:color w:val="4F81BD" w:themeColor="accent1"/>
          <w:sz w:val="24"/>
          <w:szCs w:val="24"/>
        </w:rPr>
        <w:t>S</w:t>
      </w:r>
      <w:r w:rsidR="000375EE">
        <w:rPr>
          <w:rFonts w:cstheme="minorHAnsi"/>
          <w:color w:val="4F81BD" w:themeColor="accent1"/>
          <w:sz w:val="24"/>
          <w:szCs w:val="24"/>
        </w:rPr>
        <w:t>chools Taskforce:</w:t>
      </w:r>
      <w:r w:rsidRPr="00A3624E">
        <w:rPr>
          <w:rFonts w:cstheme="minorHAnsi"/>
          <w:color w:val="4F81BD" w:themeColor="accent1"/>
          <w:sz w:val="24"/>
          <w:szCs w:val="24"/>
        </w:rPr>
        <w:t xml:space="preserve"> Main Report March 2012</w:t>
      </w:r>
      <w:r w:rsidR="00BA0965" w:rsidRPr="00A3624E">
        <w:rPr>
          <w:rFonts w:cstheme="minorHAnsi"/>
          <w:color w:val="4F81BD" w:themeColor="accent1"/>
          <w:sz w:val="24"/>
          <w:szCs w:val="24"/>
        </w:rPr>
        <w:t xml:space="preserve"> </w:t>
      </w:r>
      <w:hyperlink r:id="rId5" w:history="1">
        <w:r w:rsidRPr="00A3624E">
          <w:rPr>
            <w:rStyle w:val="Hyperlink"/>
            <w:rFonts w:cstheme="minorHAnsi"/>
            <w:b/>
            <w:sz w:val="24"/>
            <w:szCs w:val="24"/>
          </w:rPr>
          <w:t>Read the full report</w:t>
        </w:r>
      </w:hyperlink>
      <w:bookmarkStart w:id="0" w:name="_GoBack"/>
      <w:bookmarkEnd w:id="0"/>
    </w:p>
    <w:p w:rsidR="00C400AD" w:rsidRPr="00A3624E" w:rsidRDefault="00C400AD" w:rsidP="005F0F91">
      <w:pPr>
        <w:autoSpaceDE w:val="0"/>
        <w:autoSpaceDN w:val="0"/>
        <w:adjustRightInd w:val="0"/>
        <w:spacing w:after="120" w:line="240" w:lineRule="auto"/>
        <w:rPr>
          <w:rFonts w:cstheme="minorHAnsi"/>
          <w:b/>
          <w:sz w:val="24"/>
          <w:szCs w:val="24"/>
        </w:rPr>
      </w:pPr>
    </w:p>
    <w:p w:rsidR="009D4592" w:rsidRPr="00F03D5E" w:rsidRDefault="009D4592" w:rsidP="005F0F91">
      <w:pPr>
        <w:autoSpaceDE w:val="0"/>
        <w:autoSpaceDN w:val="0"/>
        <w:adjustRightInd w:val="0"/>
        <w:spacing w:after="120" w:line="240" w:lineRule="auto"/>
        <w:rPr>
          <w:rFonts w:cstheme="minorHAnsi"/>
          <w:sz w:val="24"/>
          <w:szCs w:val="24"/>
        </w:rPr>
      </w:pPr>
      <w:r w:rsidRPr="00F03D5E">
        <w:rPr>
          <w:rFonts w:cstheme="minorHAnsi"/>
          <w:sz w:val="24"/>
          <w:szCs w:val="24"/>
        </w:rPr>
        <w:t>“None of our children speak English as a first language and the outdoor environment provides our children with freedom and confidence to develop their speaking and listening skills, as well as improve their attainment in other areas.”</w:t>
      </w:r>
    </w:p>
    <w:p w:rsidR="00C400AD" w:rsidRPr="00A3624E" w:rsidRDefault="009D4592" w:rsidP="005F0F91">
      <w:pPr>
        <w:autoSpaceDE w:val="0"/>
        <w:autoSpaceDN w:val="0"/>
        <w:adjustRightInd w:val="0"/>
        <w:spacing w:after="120" w:line="240" w:lineRule="auto"/>
        <w:rPr>
          <w:rFonts w:cstheme="minorHAnsi"/>
          <w:color w:val="4F81BD" w:themeColor="accent1"/>
          <w:sz w:val="24"/>
          <w:szCs w:val="24"/>
        </w:rPr>
      </w:pPr>
      <w:r w:rsidRPr="00A3624E">
        <w:rPr>
          <w:rFonts w:cstheme="minorHAnsi"/>
          <w:color w:val="4F81BD" w:themeColor="accent1"/>
          <w:sz w:val="24"/>
          <w:szCs w:val="24"/>
        </w:rPr>
        <w:t>St Benedict’s Primary School, Birmingham</w:t>
      </w:r>
    </w:p>
    <w:p w:rsidR="009D4592" w:rsidRPr="00A3624E" w:rsidRDefault="009D4592" w:rsidP="005F0F91">
      <w:pPr>
        <w:autoSpaceDE w:val="0"/>
        <w:autoSpaceDN w:val="0"/>
        <w:adjustRightInd w:val="0"/>
        <w:spacing w:after="120" w:line="240" w:lineRule="auto"/>
        <w:rPr>
          <w:rFonts w:cstheme="minorHAnsi"/>
          <w:color w:val="000000"/>
          <w:sz w:val="24"/>
          <w:szCs w:val="24"/>
        </w:rPr>
      </w:pPr>
    </w:p>
    <w:p w:rsidR="009D4592" w:rsidRPr="00A3624E" w:rsidRDefault="00F03D5E" w:rsidP="005F0F91">
      <w:pPr>
        <w:autoSpaceDE w:val="0"/>
        <w:autoSpaceDN w:val="0"/>
        <w:adjustRightInd w:val="0"/>
        <w:spacing w:after="120" w:line="240" w:lineRule="auto"/>
        <w:rPr>
          <w:rFonts w:cstheme="minorHAnsi"/>
          <w:sz w:val="24"/>
          <w:szCs w:val="24"/>
        </w:rPr>
      </w:pPr>
      <w:r>
        <w:rPr>
          <w:rFonts w:cstheme="minorHAnsi"/>
          <w:sz w:val="24"/>
          <w:szCs w:val="24"/>
        </w:rPr>
        <w:t>“</w:t>
      </w:r>
      <w:r w:rsidR="009D4592" w:rsidRPr="00A3624E">
        <w:rPr>
          <w:rFonts w:cstheme="minorHAnsi"/>
          <w:sz w:val="24"/>
          <w:szCs w:val="24"/>
        </w:rPr>
        <w:t>One child for whom this intervention has been successful is six-year-old Josh. Josh had 32 incidents</w:t>
      </w:r>
      <w:r w:rsidR="008C3CB7">
        <w:rPr>
          <w:rFonts w:cstheme="minorHAnsi"/>
          <w:sz w:val="24"/>
          <w:szCs w:val="24"/>
        </w:rPr>
        <w:t xml:space="preserve"> </w:t>
      </w:r>
      <w:r w:rsidR="009D4592" w:rsidRPr="00A3624E">
        <w:rPr>
          <w:rFonts w:cstheme="minorHAnsi"/>
          <w:sz w:val="24"/>
          <w:szCs w:val="24"/>
        </w:rPr>
        <w:t>of disruptive behaviour and 9 timeouts in a single term, before he started the gardening sessions.</w:t>
      </w:r>
      <w:r>
        <w:rPr>
          <w:rFonts w:cstheme="minorHAnsi"/>
          <w:sz w:val="24"/>
          <w:szCs w:val="24"/>
        </w:rPr>
        <w:t>”</w:t>
      </w:r>
    </w:p>
    <w:p w:rsidR="009D4592" w:rsidRPr="00A3624E" w:rsidRDefault="00F03D5E" w:rsidP="005F0F91">
      <w:pPr>
        <w:autoSpaceDE w:val="0"/>
        <w:autoSpaceDN w:val="0"/>
        <w:adjustRightInd w:val="0"/>
        <w:spacing w:after="120" w:line="240" w:lineRule="auto"/>
        <w:rPr>
          <w:rFonts w:cstheme="minorHAnsi"/>
          <w:sz w:val="24"/>
          <w:szCs w:val="24"/>
        </w:rPr>
      </w:pPr>
      <w:r>
        <w:rPr>
          <w:rFonts w:cstheme="minorHAnsi"/>
          <w:sz w:val="24"/>
          <w:szCs w:val="24"/>
        </w:rPr>
        <w:t>“</w:t>
      </w:r>
      <w:r w:rsidR="009D4592" w:rsidRPr="00A3624E">
        <w:rPr>
          <w:rFonts w:cstheme="minorHAnsi"/>
          <w:sz w:val="24"/>
          <w:szCs w:val="24"/>
        </w:rPr>
        <w:t>By the summer term he had easily met the targets in his IBP with only 7 incidents, and 3 timeouts. RHS Project Officer Sarah-Jane Mason observed, “Josh did not appear to be the child described in his behaviour file. He was polite and followed instructions. He also helped other students with garden tasks and accepted assistance from the mentors without argument”.</w:t>
      </w:r>
    </w:p>
    <w:p w:rsidR="009D4592" w:rsidRPr="00A3624E" w:rsidRDefault="00F03D5E" w:rsidP="005F0F91">
      <w:pPr>
        <w:autoSpaceDE w:val="0"/>
        <w:autoSpaceDN w:val="0"/>
        <w:adjustRightInd w:val="0"/>
        <w:spacing w:after="120" w:line="240" w:lineRule="auto"/>
        <w:rPr>
          <w:rFonts w:cstheme="minorHAnsi"/>
          <w:sz w:val="24"/>
          <w:szCs w:val="24"/>
        </w:rPr>
      </w:pPr>
      <w:r>
        <w:rPr>
          <w:rFonts w:cstheme="minorHAnsi"/>
          <w:sz w:val="24"/>
          <w:szCs w:val="24"/>
        </w:rPr>
        <w:t>“</w:t>
      </w:r>
      <w:r w:rsidR="009D4592" w:rsidRPr="00A3624E">
        <w:rPr>
          <w:rFonts w:cstheme="minorHAnsi"/>
          <w:sz w:val="24"/>
          <w:szCs w:val="24"/>
        </w:rPr>
        <w:t>Josh no longer needs the support of the specialist support unit. As part of a broader programme of</w:t>
      </w:r>
      <w:r w:rsidR="009747FE" w:rsidRPr="00A3624E">
        <w:rPr>
          <w:rFonts w:cstheme="minorHAnsi"/>
          <w:sz w:val="24"/>
          <w:szCs w:val="24"/>
        </w:rPr>
        <w:t xml:space="preserve"> </w:t>
      </w:r>
      <w:r w:rsidR="009D4592" w:rsidRPr="00A3624E">
        <w:rPr>
          <w:rFonts w:cstheme="minorHAnsi"/>
          <w:sz w:val="24"/>
          <w:szCs w:val="24"/>
        </w:rPr>
        <w:t>interventions within the unit, the weekly gardening sessions have enabled him to build his social skills to a sufficient level to return to mainstream education.</w:t>
      </w:r>
      <w:r>
        <w:rPr>
          <w:rFonts w:cstheme="minorHAnsi"/>
          <w:sz w:val="24"/>
          <w:szCs w:val="24"/>
        </w:rPr>
        <w:t>”</w:t>
      </w:r>
    </w:p>
    <w:p w:rsidR="002D7F14" w:rsidRPr="00A3624E" w:rsidRDefault="002D7F14" w:rsidP="005F0F91">
      <w:pPr>
        <w:autoSpaceDE w:val="0"/>
        <w:autoSpaceDN w:val="0"/>
        <w:adjustRightInd w:val="0"/>
        <w:spacing w:after="120" w:line="240" w:lineRule="auto"/>
        <w:rPr>
          <w:rFonts w:cstheme="minorHAnsi"/>
          <w:color w:val="4F81BD" w:themeColor="accent1"/>
          <w:sz w:val="24"/>
          <w:szCs w:val="24"/>
        </w:rPr>
      </w:pPr>
      <w:r w:rsidRPr="00A3624E">
        <w:rPr>
          <w:rFonts w:cstheme="minorHAnsi"/>
          <w:bCs/>
          <w:color w:val="4F81BD" w:themeColor="accent1"/>
          <w:sz w:val="24"/>
          <w:szCs w:val="24"/>
        </w:rPr>
        <w:t>Gardening Inclusion Project, Royal Horticultural Society working with</w:t>
      </w:r>
      <w:r w:rsidR="005F0F91">
        <w:rPr>
          <w:rFonts w:cstheme="minorHAnsi"/>
          <w:bCs/>
          <w:color w:val="4F81BD" w:themeColor="accent1"/>
          <w:sz w:val="24"/>
          <w:szCs w:val="24"/>
        </w:rPr>
        <w:t xml:space="preserve"> </w:t>
      </w:r>
      <w:r w:rsidRPr="00A3624E">
        <w:rPr>
          <w:rFonts w:cstheme="minorHAnsi"/>
          <w:bCs/>
          <w:color w:val="4F81BD" w:themeColor="accent1"/>
          <w:sz w:val="24"/>
          <w:szCs w:val="24"/>
        </w:rPr>
        <w:t>Middleton Primary School, Leeds</w:t>
      </w:r>
    </w:p>
    <w:p w:rsidR="009D4592" w:rsidRPr="00A3624E" w:rsidRDefault="009D4592" w:rsidP="005F0F91">
      <w:pPr>
        <w:autoSpaceDE w:val="0"/>
        <w:autoSpaceDN w:val="0"/>
        <w:adjustRightInd w:val="0"/>
        <w:spacing w:after="120" w:line="240" w:lineRule="auto"/>
        <w:rPr>
          <w:rFonts w:cstheme="minorHAnsi"/>
          <w:b/>
          <w:sz w:val="24"/>
          <w:szCs w:val="24"/>
        </w:rPr>
      </w:pPr>
    </w:p>
    <w:p w:rsidR="009943A1" w:rsidRPr="00A3624E" w:rsidRDefault="00F03D5E" w:rsidP="005F0F91">
      <w:pPr>
        <w:autoSpaceDE w:val="0"/>
        <w:autoSpaceDN w:val="0"/>
        <w:adjustRightInd w:val="0"/>
        <w:spacing w:after="120" w:line="240" w:lineRule="auto"/>
        <w:rPr>
          <w:rFonts w:cstheme="minorHAnsi"/>
          <w:sz w:val="24"/>
          <w:szCs w:val="24"/>
        </w:rPr>
      </w:pPr>
      <w:r>
        <w:rPr>
          <w:rFonts w:cstheme="minorHAnsi"/>
          <w:sz w:val="24"/>
          <w:szCs w:val="24"/>
        </w:rPr>
        <w:t>“</w:t>
      </w:r>
      <w:r w:rsidR="009943A1" w:rsidRPr="00A3624E">
        <w:rPr>
          <w:rFonts w:cstheme="minorHAnsi"/>
          <w:sz w:val="24"/>
          <w:szCs w:val="24"/>
        </w:rPr>
        <w:t xml:space="preserve">Students with SEN can gain additional support through applied and practical learning while others can have their learning extended through personal investigation. </w:t>
      </w:r>
      <w:r>
        <w:rPr>
          <w:rFonts w:cstheme="minorHAnsi"/>
          <w:sz w:val="24"/>
          <w:szCs w:val="24"/>
        </w:rPr>
        <w:t>“</w:t>
      </w:r>
      <w:r w:rsidR="009943A1" w:rsidRPr="00A3624E">
        <w:rPr>
          <w:rFonts w:cstheme="minorHAnsi"/>
          <w:sz w:val="24"/>
          <w:szCs w:val="24"/>
        </w:rPr>
        <w:t xml:space="preserve"> </w:t>
      </w:r>
    </w:p>
    <w:p w:rsidR="009943A1" w:rsidRDefault="009943A1" w:rsidP="005F0F91">
      <w:pPr>
        <w:spacing w:after="120" w:line="240" w:lineRule="auto"/>
        <w:jc w:val="both"/>
        <w:rPr>
          <w:rFonts w:cstheme="minorHAnsi"/>
          <w:color w:val="1F497D"/>
          <w:sz w:val="24"/>
          <w:szCs w:val="24"/>
        </w:rPr>
      </w:pPr>
      <w:r w:rsidRPr="00A3624E">
        <w:rPr>
          <w:rFonts w:cstheme="minorHAnsi"/>
          <w:color w:val="1F497D"/>
          <w:sz w:val="24"/>
          <w:szCs w:val="24"/>
        </w:rPr>
        <w:t>Lesley Ellis</w:t>
      </w:r>
      <w:r w:rsidR="008C3CB7">
        <w:rPr>
          <w:rFonts w:cstheme="minorHAnsi"/>
          <w:color w:val="1F497D"/>
          <w:sz w:val="24"/>
          <w:szCs w:val="24"/>
        </w:rPr>
        <w:t>,</w:t>
      </w:r>
      <w:r w:rsidRPr="00A3624E">
        <w:rPr>
          <w:rFonts w:cstheme="minorHAnsi"/>
          <w:color w:val="1F497D"/>
          <w:sz w:val="24"/>
          <w:szCs w:val="24"/>
        </w:rPr>
        <w:t xml:space="preserve"> Head of The North School</w:t>
      </w:r>
      <w:r w:rsidR="00D908EF">
        <w:rPr>
          <w:rFonts w:cstheme="minorHAnsi"/>
          <w:color w:val="1F497D"/>
          <w:sz w:val="24"/>
          <w:szCs w:val="24"/>
        </w:rPr>
        <w:t>,</w:t>
      </w:r>
      <w:r w:rsidRPr="00A3624E">
        <w:rPr>
          <w:rFonts w:cstheme="minorHAnsi"/>
          <w:color w:val="1F497D"/>
          <w:sz w:val="24"/>
          <w:szCs w:val="24"/>
        </w:rPr>
        <w:t xml:space="preserve"> Ashford</w:t>
      </w:r>
      <w:r w:rsidR="00D908EF">
        <w:rPr>
          <w:rFonts w:cstheme="minorHAnsi"/>
          <w:color w:val="1F497D"/>
          <w:sz w:val="24"/>
          <w:szCs w:val="24"/>
        </w:rPr>
        <w:t>,</w:t>
      </w:r>
      <w:r w:rsidRPr="00A3624E">
        <w:rPr>
          <w:rFonts w:cstheme="minorHAnsi"/>
          <w:color w:val="1F497D"/>
          <w:sz w:val="24"/>
          <w:szCs w:val="24"/>
        </w:rPr>
        <w:t xml:space="preserve"> Kent</w:t>
      </w:r>
    </w:p>
    <w:p w:rsidR="00360B20" w:rsidRDefault="00360B20" w:rsidP="005F0F91">
      <w:pPr>
        <w:spacing w:after="120" w:line="240" w:lineRule="auto"/>
        <w:jc w:val="both"/>
        <w:rPr>
          <w:rFonts w:cstheme="minorHAnsi"/>
          <w:sz w:val="24"/>
          <w:szCs w:val="24"/>
        </w:rPr>
      </w:pPr>
    </w:p>
    <w:p w:rsidR="004D0C2C" w:rsidRDefault="004D0C2C" w:rsidP="005F0F91">
      <w:pPr>
        <w:spacing w:after="120" w:line="240" w:lineRule="auto"/>
        <w:jc w:val="both"/>
        <w:rPr>
          <w:rFonts w:cstheme="minorHAnsi"/>
          <w:sz w:val="24"/>
          <w:szCs w:val="24"/>
        </w:rPr>
      </w:pPr>
      <w:r w:rsidRPr="004D0C2C">
        <w:rPr>
          <w:rFonts w:cstheme="minorHAnsi"/>
          <w:sz w:val="24"/>
          <w:szCs w:val="24"/>
        </w:rPr>
        <w:t>“All our children are on the lower end of the autistic spectrum and have complex needs. Animals and the environment enhance the children’s lives on a therapeutic level and provide learning opportunities that cannot be learnt in a classroom.”</w:t>
      </w:r>
    </w:p>
    <w:p w:rsidR="004D0C2C" w:rsidRPr="004D0C2C" w:rsidRDefault="002C4220" w:rsidP="009943A1">
      <w:pPr>
        <w:jc w:val="both"/>
        <w:rPr>
          <w:rFonts w:cstheme="minorHAnsi"/>
          <w:sz w:val="24"/>
          <w:szCs w:val="24"/>
        </w:rPr>
      </w:pPr>
      <w:hyperlink r:id="rId6" w:history="1">
        <w:r w:rsidR="004D0C2C" w:rsidRPr="004D0C2C">
          <w:rPr>
            <w:rStyle w:val="Hyperlink"/>
            <w:rFonts w:cstheme="minorHAnsi"/>
            <w:sz w:val="24"/>
            <w:szCs w:val="24"/>
          </w:rPr>
          <w:t>The Living Classroom – School Farms in the UK (Lancaster University 2012)</w:t>
        </w:r>
      </w:hyperlink>
    </w:p>
    <w:p w:rsidR="009943A1" w:rsidRPr="00A3624E" w:rsidRDefault="009943A1">
      <w:pPr>
        <w:autoSpaceDE w:val="0"/>
        <w:autoSpaceDN w:val="0"/>
        <w:adjustRightInd w:val="0"/>
        <w:spacing w:after="0" w:line="240" w:lineRule="auto"/>
        <w:rPr>
          <w:rFonts w:cstheme="minorHAnsi"/>
          <w:b/>
          <w:sz w:val="24"/>
          <w:szCs w:val="24"/>
        </w:rPr>
      </w:pPr>
    </w:p>
    <w:sectPr w:rsidR="009943A1" w:rsidRPr="00A36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AD"/>
    <w:rsid w:val="000375EE"/>
    <w:rsid w:val="002C4220"/>
    <w:rsid w:val="002C6F89"/>
    <w:rsid w:val="002D7F14"/>
    <w:rsid w:val="00360B20"/>
    <w:rsid w:val="003F5E3C"/>
    <w:rsid w:val="004D0C2C"/>
    <w:rsid w:val="005F0F91"/>
    <w:rsid w:val="008C3CB7"/>
    <w:rsid w:val="009747FE"/>
    <w:rsid w:val="009943A1"/>
    <w:rsid w:val="009D4592"/>
    <w:rsid w:val="00A3624E"/>
    <w:rsid w:val="00BA0965"/>
    <w:rsid w:val="00C400AD"/>
    <w:rsid w:val="00D908EF"/>
    <w:rsid w:val="00F03D5E"/>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0AD"/>
    <w:rPr>
      <w:color w:val="0000FF" w:themeColor="hyperlink"/>
      <w:u w:val="single"/>
    </w:rPr>
  </w:style>
  <w:style w:type="paragraph" w:styleId="BalloonText">
    <w:name w:val="Balloon Text"/>
    <w:basedOn w:val="Normal"/>
    <w:link w:val="BalloonTextChar"/>
    <w:uiPriority w:val="99"/>
    <w:semiHidden/>
    <w:unhideWhenUsed/>
    <w:rsid w:val="0003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0AD"/>
    <w:rPr>
      <w:color w:val="0000FF" w:themeColor="hyperlink"/>
      <w:u w:val="single"/>
    </w:rPr>
  </w:style>
  <w:style w:type="paragraph" w:styleId="BalloonText">
    <w:name w:val="Balloon Text"/>
    <w:basedOn w:val="Normal"/>
    <w:link w:val="BalloonTextChar"/>
    <w:uiPriority w:val="99"/>
    <w:semiHidden/>
    <w:unhideWhenUsed/>
    <w:rsid w:val="0003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school_farms_version_6%20(2).doc" TargetMode="External"/><Relationship Id="rId5" Type="http://schemas.openxmlformats.org/officeDocument/2006/relationships/hyperlink" Target="http://www.gardenorganic.org.uk/organicgardening/food-growing-in-school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6</cp:revision>
  <dcterms:created xsi:type="dcterms:W3CDTF">2012-06-13T09:18:00Z</dcterms:created>
  <dcterms:modified xsi:type="dcterms:W3CDTF">2012-09-03T11:20:00Z</dcterms:modified>
</cp:coreProperties>
</file>