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13" w:rsidRPr="00FD0646" w:rsidRDefault="00AC0D96">
      <w:pPr>
        <w:rPr>
          <w:b/>
          <w:sz w:val="28"/>
          <w:szCs w:val="28"/>
        </w:rPr>
      </w:pPr>
      <w:r w:rsidRPr="00FD0646">
        <w:rPr>
          <w:b/>
          <w:sz w:val="28"/>
          <w:szCs w:val="28"/>
        </w:rPr>
        <w:t>Local and Global Community</w:t>
      </w:r>
      <w:r w:rsidR="00C235B2">
        <w:rPr>
          <w:b/>
          <w:sz w:val="28"/>
          <w:szCs w:val="28"/>
        </w:rPr>
        <w:t xml:space="preserve"> </w:t>
      </w:r>
    </w:p>
    <w:p w:rsidR="00AC0D96" w:rsidRPr="00C235B2" w:rsidRDefault="00661DB0" w:rsidP="00C235B2">
      <w:pPr>
        <w:autoSpaceDE w:val="0"/>
        <w:autoSpaceDN w:val="0"/>
        <w:adjustRightInd w:val="0"/>
        <w:spacing w:after="120" w:line="240" w:lineRule="auto"/>
        <w:rPr>
          <w:rFonts w:cstheme="minorHAnsi"/>
          <w:color w:val="000000"/>
          <w:sz w:val="24"/>
          <w:szCs w:val="24"/>
        </w:rPr>
      </w:pPr>
      <w:r>
        <w:rPr>
          <w:rFonts w:cstheme="minorHAnsi"/>
          <w:color w:val="000000"/>
          <w:sz w:val="24"/>
          <w:szCs w:val="24"/>
        </w:rPr>
        <w:t>“</w:t>
      </w:r>
      <w:r w:rsidR="00AC0D96" w:rsidRPr="00C235B2">
        <w:rPr>
          <w:rFonts w:cstheme="minorHAnsi"/>
          <w:color w:val="000000"/>
          <w:sz w:val="24"/>
          <w:szCs w:val="24"/>
        </w:rPr>
        <w:t xml:space="preserve">The school is the Eco-hub for 32 other schools locally, in Africa and in New Zealand. These links give pupils a true understanding of the word ‘community’. </w:t>
      </w:r>
      <w:r>
        <w:rPr>
          <w:rFonts w:cstheme="minorHAnsi"/>
          <w:color w:val="000000"/>
          <w:sz w:val="24"/>
          <w:szCs w:val="24"/>
        </w:rPr>
        <w:t>“</w:t>
      </w:r>
    </w:p>
    <w:p w:rsidR="00AC0D96" w:rsidRPr="00C235B2" w:rsidRDefault="00AC0D96" w:rsidP="00C235B2">
      <w:pPr>
        <w:autoSpaceDE w:val="0"/>
        <w:autoSpaceDN w:val="0"/>
        <w:adjustRightInd w:val="0"/>
        <w:spacing w:after="120" w:line="240" w:lineRule="auto"/>
        <w:rPr>
          <w:color w:val="4F81BD" w:themeColor="accent1"/>
          <w:sz w:val="24"/>
          <w:szCs w:val="24"/>
        </w:rPr>
      </w:pPr>
      <w:r w:rsidRPr="00C235B2">
        <w:rPr>
          <w:color w:val="4F81BD" w:themeColor="accent1"/>
          <w:sz w:val="24"/>
          <w:szCs w:val="24"/>
        </w:rPr>
        <w:t xml:space="preserve">2012 Ofsted </w:t>
      </w:r>
      <w:r w:rsidR="007A72EC">
        <w:rPr>
          <w:color w:val="4F81BD" w:themeColor="accent1"/>
          <w:sz w:val="24"/>
          <w:szCs w:val="24"/>
        </w:rPr>
        <w:t>report,</w:t>
      </w:r>
      <w:r w:rsidR="007A72EC" w:rsidRPr="00C235B2">
        <w:rPr>
          <w:color w:val="4F81BD" w:themeColor="accent1"/>
          <w:sz w:val="24"/>
          <w:szCs w:val="24"/>
        </w:rPr>
        <w:t xml:space="preserve"> </w:t>
      </w:r>
      <w:r w:rsidRPr="00C235B2">
        <w:rPr>
          <w:color w:val="4F81BD" w:themeColor="accent1"/>
          <w:sz w:val="24"/>
          <w:szCs w:val="24"/>
        </w:rPr>
        <w:t>Edwalton Primary School</w:t>
      </w:r>
      <w:r w:rsidR="007A72EC">
        <w:rPr>
          <w:color w:val="4F81BD" w:themeColor="accent1"/>
          <w:sz w:val="24"/>
          <w:szCs w:val="24"/>
        </w:rPr>
        <w:t>,</w:t>
      </w:r>
      <w:r w:rsidRPr="00C235B2">
        <w:rPr>
          <w:color w:val="4F81BD" w:themeColor="accent1"/>
          <w:sz w:val="24"/>
          <w:szCs w:val="24"/>
        </w:rPr>
        <w:t xml:space="preserve"> Nottingham</w:t>
      </w:r>
    </w:p>
    <w:p w:rsidR="00AC0D96" w:rsidRPr="00C235B2" w:rsidRDefault="00AC0D96" w:rsidP="00C235B2">
      <w:pPr>
        <w:spacing w:after="120" w:line="240" w:lineRule="auto"/>
        <w:rPr>
          <w:b/>
          <w:sz w:val="24"/>
          <w:szCs w:val="24"/>
        </w:rPr>
      </w:pPr>
    </w:p>
    <w:p w:rsidR="00AC0D96" w:rsidRPr="00C235B2" w:rsidRDefault="00AC0D96" w:rsidP="00C235B2">
      <w:pPr>
        <w:autoSpaceDE w:val="0"/>
        <w:autoSpaceDN w:val="0"/>
        <w:adjustRightInd w:val="0"/>
        <w:spacing w:after="120" w:line="240" w:lineRule="auto"/>
        <w:rPr>
          <w:rFonts w:cstheme="minorHAnsi"/>
          <w:sz w:val="24"/>
          <w:szCs w:val="24"/>
        </w:rPr>
      </w:pPr>
      <w:r w:rsidRPr="00C235B2">
        <w:rPr>
          <w:rFonts w:cstheme="minorHAnsi"/>
          <w:sz w:val="24"/>
          <w:szCs w:val="24"/>
        </w:rPr>
        <w:t xml:space="preserve">“Parents volunteer and learn new skills alongside their children and the school benefit by developing their parent partnerships.” </w:t>
      </w:r>
    </w:p>
    <w:p w:rsidR="00AC0D96" w:rsidRPr="00C235B2" w:rsidRDefault="00AC0D96" w:rsidP="00C235B2">
      <w:pPr>
        <w:autoSpaceDE w:val="0"/>
        <w:autoSpaceDN w:val="0"/>
        <w:adjustRightInd w:val="0"/>
        <w:spacing w:after="120" w:line="240" w:lineRule="auto"/>
        <w:rPr>
          <w:rFonts w:cstheme="minorHAnsi"/>
          <w:color w:val="4F81BD" w:themeColor="accent1"/>
          <w:sz w:val="24"/>
          <w:szCs w:val="24"/>
        </w:rPr>
      </w:pPr>
      <w:r w:rsidRPr="00C235B2">
        <w:rPr>
          <w:rFonts w:cstheme="minorHAnsi"/>
          <w:color w:val="4F81BD" w:themeColor="accent1"/>
          <w:sz w:val="24"/>
          <w:szCs w:val="24"/>
        </w:rPr>
        <w:t>Hunslet-St-Mary’s Primary School, Leeds</w:t>
      </w:r>
    </w:p>
    <w:p w:rsidR="00AC0D96" w:rsidRPr="00C235B2" w:rsidRDefault="00AC0D96" w:rsidP="00C235B2">
      <w:pPr>
        <w:autoSpaceDE w:val="0"/>
        <w:autoSpaceDN w:val="0"/>
        <w:adjustRightInd w:val="0"/>
        <w:spacing w:after="120" w:line="240" w:lineRule="auto"/>
        <w:rPr>
          <w:rFonts w:cstheme="minorHAnsi"/>
          <w:color w:val="000000"/>
          <w:sz w:val="24"/>
          <w:szCs w:val="24"/>
        </w:rPr>
      </w:pPr>
    </w:p>
    <w:p w:rsidR="00AC0D96" w:rsidRPr="00C235B2" w:rsidRDefault="00661DB0" w:rsidP="00C235B2">
      <w:pPr>
        <w:autoSpaceDE w:val="0"/>
        <w:autoSpaceDN w:val="0"/>
        <w:adjustRightInd w:val="0"/>
        <w:spacing w:after="120" w:line="240" w:lineRule="auto"/>
        <w:rPr>
          <w:rFonts w:cstheme="minorHAnsi"/>
          <w:sz w:val="24"/>
          <w:szCs w:val="24"/>
        </w:rPr>
      </w:pPr>
      <w:r>
        <w:rPr>
          <w:rFonts w:cstheme="minorHAnsi"/>
          <w:sz w:val="24"/>
          <w:szCs w:val="24"/>
        </w:rPr>
        <w:t>“</w:t>
      </w:r>
      <w:r w:rsidR="00AC0D96" w:rsidRPr="00C235B2">
        <w:rPr>
          <w:rFonts w:cstheme="minorHAnsi"/>
          <w:sz w:val="24"/>
          <w:szCs w:val="24"/>
        </w:rPr>
        <w:t>In a similar way, schools are able to use food growing as a means of gaining support from and involving the local community.</w:t>
      </w:r>
      <w:r>
        <w:rPr>
          <w:rFonts w:cstheme="minorHAnsi"/>
          <w:sz w:val="24"/>
          <w:szCs w:val="24"/>
        </w:rPr>
        <w:t>”</w:t>
      </w:r>
    </w:p>
    <w:p w:rsidR="00AC0D96" w:rsidRPr="00C235B2" w:rsidRDefault="00661DB0" w:rsidP="00C235B2">
      <w:pPr>
        <w:autoSpaceDE w:val="0"/>
        <w:autoSpaceDN w:val="0"/>
        <w:adjustRightInd w:val="0"/>
        <w:spacing w:after="120" w:line="240" w:lineRule="auto"/>
        <w:rPr>
          <w:rFonts w:cstheme="minorHAnsi"/>
          <w:sz w:val="24"/>
          <w:szCs w:val="24"/>
        </w:rPr>
      </w:pPr>
      <w:r>
        <w:rPr>
          <w:rFonts w:cstheme="minorHAnsi"/>
          <w:sz w:val="24"/>
          <w:szCs w:val="24"/>
        </w:rPr>
        <w:t>“</w:t>
      </w:r>
      <w:r w:rsidR="00AC0D96" w:rsidRPr="00C235B2">
        <w:rPr>
          <w:rFonts w:cstheme="minorHAnsi"/>
          <w:sz w:val="24"/>
          <w:szCs w:val="24"/>
        </w:rPr>
        <w:t>Support for food growing is most likely to come in the form of material resources (44% of schools report this type of support) and human resources (38% of schools).</w:t>
      </w:r>
      <w:r>
        <w:rPr>
          <w:rFonts w:cstheme="minorHAnsi"/>
          <w:sz w:val="24"/>
          <w:szCs w:val="24"/>
        </w:rPr>
        <w:t>”</w:t>
      </w:r>
    </w:p>
    <w:p w:rsidR="00AC0D96" w:rsidRPr="00C235B2" w:rsidRDefault="00661DB0" w:rsidP="00C235B2">
      <w:pPr>
        <w:autoSpaceDE w:val="0"/>
        <w:autoSpaceDN w:val="0"/>
        <w:adjustRightInd w:val="0"/>
        <w:spacing w:after="120" w:line="240" w:lineRule="auto"/>
        <w:rPr>
          <w:rFonts w:cstheme="minorHAnsi"/>
          <w:sz w:val="24"/>
          <w:szCs w:val="24"/>
        </w:rPr>
      </w:pPr>
      <w:r>
        <w:rPr>
          <w:rFonts w:cstheme="minorHAnsi"/>
          <w:sz w:val="24"/>
          <w:szCs w:val="24"/>
        </w:rPr>
        <w:t>“</w:t>
      </w:r>
      <w:r w:rsidR="00AC0D96" w:rsidRPr="00C235B2">
        <w:rPr>
          <w:rFonts w:cstheme="minorHAnsi"/>
          <w:sz w:val="24"/>
          <w:szCs w:val="24"/>
        </w:rPr>
        <w:t>The impact of food growing in schools stretches beyond the immediate school community into the wider community and brings benefits for local, national and international organisations involved. It helps to strengthen community relationships and integrate public, business and voluntary and community organisations. It can create resources for the community and opportunities for interaction and skills development</w:t>
      </w:r>
      <w:r>
        <w:rPr>
          <w:rFonts w:cstheme="minorHAnsi"/>
          <w:sz w:val="24"/>
          <w:szCs w:val="24"/>
        </w:rPr>
        <w:t>”</w:t>
      </w:r>
    </w:p>
    <w:p w:rsidR="00AC0D96" w:rsidRPr="00C235B2" w:rsidRDefault="00AC0D96" w:rsidP="00C235B2">
      <w:pPr>
        <w:autoSpaceDE w:val="0"/>
        <w:autoSpaceDN w:val="0"/>
        <w:adjustRightInd w:val="0"/>
        <w:spacing w:after="120" w:line="240" w:lineRule="auto"/>
        <w:rPr>
          <w:rStyle w:val="Hyperlink"/>
          <w:sz w:val="24"/>
          <w:szCs w:val="24"/>
        </w:rPr>
      </w:pPr>
      <w:r w:rsidRPr="00C235B2">
        <w:rPr>
          <w:color w:val="4F81BD" w:themeColor="accent1"/>
          <w:sz w:val="24"/>
          <w:szCs w:val="24"/>
        </w:rPr>
        <w:t>F</w:t>
      </w:r>
      <w:r w:rsidR="007A72EC">
        <w:rPr>
          <w:color w:val="4F81BD" w:themeColor="accent1"/>
          <w:sz w:val="24"/>
          <w:szCs w:val="24"/>
        </w:rPr>
        <w:t xml:space="preserve">ood </w:t>
      </w:r>
      <w:r w:rsidRPr="00C235B2">
        <w:rPr>
          <w:color w:val="4F81BD" w:themeColor="accent1"/>
          <w:sz w:val="24"/>
          <w:szCs w:val="24"/>
        </w:rPr>
        <w:t>G</w:t>
      </w:r>
      <w:r w:rsidR="007A72EC">
        <w:rPr>
          <w:color w:val="4F81BD" w:themeColor="accent1"/>
          <w:sz w:val="24"/>
          <w:szCs w:val="24"/>
        </w:rPr>
        <w:t xml:space="preserve">rowing </w:t>
      </w:r>
      <w:r w:rsidRPr="00C235B2">
        <w:rPr>
          <w:color w:val="4F81BD" w:themeColor="accent1"/>
          <w:sz w:val="24"/>
          <w:szCs w:val="24"/>
        </w:rPr>
        <w:t>I</w:t>
      </w:r>
      <w:r w:rsidR="007A72EC">
        <w:rPr>
          <w:color w:val="4F81BD" w:themeColor="accent1"/>
          <w:sz w:val="24"/>
          <w:szCs w:val="24"/>
        </w:rPr>
        <w:t xml:space="preserve">n </w:t>
      </w:r>
      <w:r w:rsidRPr="00C235B2">
        <w:rPr>
          <w:color w:val="4F81BD" w:themeColor="accent1"/>
          <w:sz w:val="24"/>
          <w:szCs w:val="24"/>
        </w:rPr>
        <w:t>S</w:t>
      </w:r>
      <w:r w:rsidR="007A72EC">
        <w:rPr>
          <w:color w:val="4F81BD" w:themeColor="accent1"/>
          <w:sz w:val="24"/>
          <w:szCs w:val="24"/>
        </w:rPr>
        <w:t>chools Taskforce:</w:t>
      </w:r>
      <w:r w:rsidRPr="00C235B2">
        <w:rPr>
          <w:color w:val="4F81BD" w:themeColor="accent1"/>
          <w:sz w:val="24"/>
          <w:szCs w:val="24"/>
        </w:rPr>
        <w:t xml:space="preserve"> Main Report March 2012 </w:t>
      </w:r>
      <w:r w:rsidR="000C7687" w:rsidRPr="00C235B2">
        <w:rPr>
          <w:sz w:val="24"/>
          <w:szCs w:val="24"/>
        </w:rPr>
        <w:fldChar w:fldCharType="begin"/>
      </w:r>
      <w:r w:rsidR="00AC2418">
        <w:rPr>
          <w:sz w:val="24"/>
          <w:szCs w:val="24"/>
        </w:rPr>
        <w:instrText>HYPERLINK "http://www.gardenorganic.org.uk/organicgardening/food-growing-in-schools.php"</w:instrText>
      </w:r>
      <w:r w:rsidR="00AC2418" w:rsidRPr="00C235B2">
        <w:rPr>
          <w:sz w:val="24"/>
          <w:szCs w:val="24"/>
        </w:rPr>
      </w:r>
      <w:r w:rsidR="000C7687" w:rsidRPr="00C235B2">
        <w:rPr>
          <w:sz w:val="24"/>
          <w:szCs w:val="24"/>
        </w:rPr>
        <w:fldChar w:fldCharType="separate"/>
      </w:r>
      <w:r w:rsidRPr="00C235B2">
        <w:rPr>
          <w:rStyle w:val="Hyperlink"/>
          <w:b/>
          <w:sz w:val="24"/>
          <w:szCs w:val="24"/>
        </w:rPr>
        <w:t>Read the full report</w:t>
      </w:r>
    </w:p>
    <w:p w:rsidR="00AC0D96" w:rsidRPr="00C235B2" w:rsidRDefault="000C7687" w:rsidP="00C235B2">
      <w:pPr>
        <w:autoSpaceDE w:val="0"/>
        <w:autoSpaceDN w:val="0"/>
        <w:adjustRightInd w:val="0"/>
        <w:spacing w:after="120" w:line="240" w:lineRule="auto"/>
        <w:rPr>
          <w:rFonts w:cstheme="minorHAnsi"/>
          <w:b/>
          <w:sz w:val="24"/>
          <w:szCs w:val="24"/>
        </w:rPr>
      </w:pPr>
      <w:r w:rsidRPr="00C235B2">
        <w:rPr>
          <w:sz w:val="24"/>
          <w:szCs w:val="24"/>
        </w:rPr>
        <w:fldChar w:fldCharType="end"/>
      </w:r>
      <w:bookmarkStart w:id="0" w:name="_GoBack"/>
      <w:bookmarkEnd w:id="0"/>
    </w:p>
    <w:p w:rsidR="00AC0D96" w:rsidRPr="00C235B2" w:rsidRDefault="00AC0D96" w:rsidP="00C235B2">
      <w:pPr>
        <w:autoSpaceDE w:val="0"/>
        <w:autoSpaceDN w:val="0"/>
        <w:adjustRightInd w:val="0"/>
        <w:spacing w:after="120" w:line="240" w:lineRule="auto"/>
        <w:rPr>
          <w:rFonts w:cstheme="minorHAnsi"/>
          <w:sz w:val="24"/>
          <w:szCs w:val="24"/>
        </w:rPr>
      </w:pPr>
      <w:r w:rsidRPr="00C235B2">
        <w:rPr>
          <w:rFonts w:cstheme="minorHAnsi"/>
          <w:sz w:val="24"/>
          <w:szCs w:val="24"/>
        </w:rPr>
        <w:t>“We have won several national garden centre awards for community involvement. We gain lots of positive press coverage and our reputation for working with schools is growing... it is well known in the industry.”</w:t>
      </w:r>
    </w:p>
    <w:p w:rsidR="00AC0D96" w:rsidRPr="00C235B2" w:rsidRDefault="00AC0D96" w:rsidP="00C235B2">
      <w:pPr>
        <w:autoSpaceDE w:val="0"/>
        <w:autoSpaceDN w:val="0"/>
        <w:adjustRightInd w:val="0"/>
        <w:spacing w:after="120" w:line="240" w:lineRule="auto"/>
        <w:rPr>
          <w:rFonts w:cstheme="minorHAnsi"/>
          <w:color w:val="4F81BD" w:themeColor="accent1"/>
          <w:sz w:val="24"/>
          <w:szCs w:val="24"/>
        </w:rPr>
      </w:pPr>
      <w:r w:rsidRPr="00C235B2">
        <w:rPr>
          <w:rFonts w:cstheme="minorHAnsi"/>
          <w:color w:val="4F81BD" w:themeColor="accent1"/>
          <w:sz w:val="24"/>
          <w:szCs w:val="24"/>
        </w:rPr>
        <w:t>Fermoys Garden Centre, Devon</w:t>
      </w:r>
    </w:p>
    <w:p w:rsidR="00BE3962" w:rsidRPr="00C235B2" w:rsidRDefault="00BE3962" w:rsidP="00C235B2">
      <w:pPr>
        <w:autoSpaceDE w:val="0"/>
        <w:autoSpaceDN w:val="0"/>
        <w:adjustRightInd w:val="0"/>
        <w:spacing w:after="120" w:line="240" w:lineRule="auto"/>
        <w:rPr>
          <w:rFonts w:cstheme="minorHAnsi"/>
          <w:color w:val="000000"/>
          <w:sz w:val="24"/>
          <w:szCs w:val="24"/>
        </w:rPr>
      </w:pPr>
    </w:p>
    <w:p w:rsidR="00BE3962" w:rsidRPr="00C235B2" w:rsidRDefault="00661DB0" w:rsidP="00C235B2">
      <w:pPr>
        <w:autoSpaceDE w:val="0"/>
        <w:autoSpaceDN w:val="0"/>
        <w:adjustRightInd w:val="0"/>
        <w:spacing w:after="120" w:line="240" w:lineRule="auto"/>
        <w:rPr>
          <w:sz w:val="24"/>
          <w:szCs w:val="24"/>
        </w:rPr>
      </w:pPr>
      <w:r>
        <w:rPr>
          <w:sz w:val="24"/>
          <w:szCs w:val="24"/>
        </w:rPr>
        <w:t>“</w:t>
      </w:r>
      <w:r w:rsidR="00BE3962" w:rsidRPr="00C235B2">
        <w:rPr>
          <w:sz w:val="24"/>
          <w:szCs w:val="24"/>
        </w:rPr>
        <w:t>If students cultivate a love of the countryside, a love of being outdoors and a love of working with animals then they can develop into better citizens, increasing their concept of personal responsibility and understanding the value of the community and its environment.</w:t>
      </w:r>
      <w:r>
        <w:rPr>
          <w:sz w:val="24"/>
          <w:szCs w:val="24"/>
        </w:rPr>
        <w:t>”</w:t>
      </w:r>
    </w:p>
    <w:p w:rsidR="00BE3962" w:rsidRPr="00C235B2" w:rsidRDefault="00BE3962" w:rsidP="00C235B2">
      <w:pPr>
        <w:spacing w:after="120" w:line="240" w:lineRule="auto"/>
        <w:jc w:val="both"/>
        <w:rPr>
          <w:color w:val="1F497D"/>
          <w:sz w:val="24"/>
          <w:szCs w:val="24"/>
        </w:rPr>
      </w:pPr>
      <w:r w:rsidRPr="00C235B2">
        <w:rPr>
          <w:color w:val="1F497D"/>
          <w:sz w:val="24"/>
          <w:szCs w:val="24"/>
        </w:rPr>
        <w:t>Lesley Ellis Head of The North School</w:t>
      </w:r>
      <w:r w:rsidR="00AA5361">
        <w:rPr>
          <w:color w:val="1F497D"/>
          <w:sz w:val="24"/>
          <w:szCs w:val="24"/>
        </w:rPr>
        <w:t>,</w:t>
      </w:r>
      <w:r w:rsidRPr="00C235B2">
        <w:rPr>
          <w:color w:val="1F497D"/>
          <w:sz w:val="24"/>
          <w:szCs w:val="24"/>
        </w:rPr>
        <w:t xml:space="preserve"> Ashford</w:t>
      </w:r>
      <w:r w:rsidR="00AA5361">
        <w:rPr>
          <w:color w:val="1F497D"/>
          <w:sz w:val="24"/>
          <w:szCs w:val="24"/>
        </w:rPr>
        <w:t>,</w:t>
      </w:r>
      <w:r w:rsidRPr="00C235B2">
        <w:rPr>
          <w:color w:val="1F497D"/>
          <w:sz w:val="24"/>
          <w:szCs w:val="24"/>
        </w:rPr>
        <w:t xml:space="preserve"> Kent</w:t>
      </w:r>
    </w:p>
    <w:p w:rsidR="00C235B2" w:rsidRDefault="00C235B2" w:rsidP="00C235B2">
      <w:pPr>
        <w:autoSpaceDE w:val="0"/>
        <w:autoSpaceDN w:val="0"/>
        <w:adjustRightInd w:val="0"/>
        <w:spacing w:after="120" w:line="240" w:lineRule="auto"/>
        <w:rPr>
          <w:sz w:val="24"/>
          <w:szCs w:val="24"/>
        </w:rPr>
      </w:pPr>
    </w:p>
    <w:p w:rsidR="00BE3962" w:rsidRPr="00C235B2" w:rsidRDefault="00661DB0" w:rsidP="00C235B2">
      <w:pPr>
        <w:autoSpaceDE w:val="0"/>
        <w:autoSpaceDN w:val="0"/>
        <w:adjustRightInd w:val="0"/>
        <w:spacing w:after="120" w:line="240" w:lineRule="auto"/>
        <w:rPr>
          <w:sz w:val="24"/>
          <w:szCs w:val="24"/>
        </w:rPr>
      </w:pPr>
      <w:r>
        <w:rPr>
          <w:sz w:val="24"/>
          <w:szCs w:val="24"/>
        </w:rPr>
        <w:t>“</w:t>
      </w:r>
      <w:r w:rsidR="001C7D57" w:rsidRPr="00C235B2">
        <w:rPr>
          <w:sz w:val="24"/>
          <w:szCs w:val="24"/>
        </w:rPr>
        <w:t>The Farm is also used by our Family &amp; Community Engagement Department as a way of reaching the local community. We run many sessions on the Farm for adults, families and community groups. The Farm also hosts volunteer sessions twice a week where we have up to 30 volunteers at a time. We have lunch time clubs and after school clubs and every holiday we provide free holiday camps at the school.</w:t>
      </w:r>
      <w:r>
        <w:rPr>
          <w:sz w:val="24"/>
          <w:szCs w:val="24"/>
        </w:rPr>
        <w:t>”</w:t>
      </w:r>
    </w:p>
    <w:p w:rsidR="001C7D57" w:rsidRPr="00C235B2" w:rsidRDefault="001C7D57" w:rsidP="00AC0D96">
      <w:pPr>
        <w:autoSpaceDE w:val="0"/>
        <w:autoSpaceDN w:val="0"/>
        <w:adjustRightInd w:val="0"/>
        <w:spacing w:after="0" w:line="240" w:lineRule="auto"/>
        <w:rPr>
          <w:rFonts w:cstheme="minorHAnsi"/>
          <w:b/>
          <w:color w:val="4F81BD" w:themeColor="accent1"/>
          <w:sz w:val="24"/>
          <w:szCs w:val="24"/>
        </w:rPr>
      </w:pPr>
      <w:r w:rsidRPr="00C235B2">
        <w:rPr>
          <w:color w:val="4F81BD" w:themeColor="accent1"/>
          <w:sz w:val="24"/>
          <w:szCs w:val="24"/>
        </w:rPr>
        <w:t>Phoenix High School Farm &amp; Learning Zone</w:t>
      </w:r>
      <w:r w:rsidR="00AA5361">
        <w:rPr>
          <w:color w:val="4F81BD" w:themeColor="accent1"/>
          <w:sz w:val="24"/>
          <w:szCs w:val="24"/>
        </w:rPr>
        <w:t xml:space="preserve">, </w:t>
      </w:r>
      <w:r w:rsidRPr="00C235B2">
        <w:rPr>
          <w:color w:val="4F81BD" w:themeColor="accent1"/>
          <w:sz w:val="24"/>
          <w:szCs w:val="24"/>
        </w:rPr>
        <w:t>Hammersmith and Fulham</w:t>
      </w:r>
      <w:r w:rsidR="00AA5361">
        <w:rPr>
          <w:color w:val="4F81BD" w:themeColor="accent1"/>
          <w:sz w:val="24"/>
          <w:szCs w:val="24"/>
        </w:rPr>
        <w:t>, London</w:t>
      </w:r>
    </w:p>
    <w:sectPr w:rsidR="001C7D57" w:rsidRPr="00C23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96"/>
    <w:rsid w:val="000C7687"/>
    <w:rsid w:val="000D7E6E"/>
    <w:rsid w:val="001C7D57"/>
    <w:rsid w:val="001E78E2"/>
    <w:rsid w:val="00661DB0"/>
    <w:rsid w:val="007A72EC"/>
    <w:rsid w:val="00AA5361"/>
    <w:rsid w:val="00AC0D96"/>
    <w:rsid w:val="00AC2418"/>
    <w:rsid w:val="00BE3962"/>
    <w:rsid w:val="00C235B2"/>
    <w:rsid w:val="00C649D5"/>
    <w:rsid w:val="00D03CF2"/>
    <w:rsid w:val="00FD0646"/>
    <w:rsid w:val="00FF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96"/>
    <w:rPr>
      <w:color w:val="0000FF" w:themeColor="hyperlink"/>
      <w:u w:val="single"/>
    </w:rPr>
  </w:style>
  <w:style w:type="paragraph" w:styleId="BalloonText">
    <w:name w:val="Balloon Text"/>
    <w:basedOn w:val="Normal"/>
    <w:link w:val="BalloonTextChar"/>
    <w:uiPriority w:val="99"/>
    <w:semiHidden/>
    <w:unhideWhenUsed/>
    <w:rsid w:val="00FD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6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96"/>
    <w:rPr>
      <w:color w:val="0000FF" w:themeColor="hyperlink"/>
      <w:u w:val="single"/>
    </w:rPr>
  </w:style>
  <w:style w:type="paragraph" w:styleId="BalloonText">
    <w:name w:val="Balloon Text"/>
    <w:basedOn w:val="Normal"/>
    <w:link w:val="BalloonTextChar"/>
    <w:uiPriority w:val="99"/>
    <w:semiHidden/>
    <w:unhideWhenUsed/>
    <w:rsid w:val="00FD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7</cp:revision>
  <dcterms:created xsi:type="dcterms:W3CDTF">2012-06-13T09:18:00Z</dcterms:created>
  <dcterms:modified xsi:type="dcterms:W3CDTF">2012-09-03T11:21:00Z</dcterms:modified>
</cp:coreProperties>
</file>