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239EF" w14:textId="2D4D1374" w:rsidR="005055A5" w:rsidRDefault="00A70DF8" w:rsidP="00676B5A">
      <w:pPr>
        <w:shd w:val="clear" w:color="auto" w:fill="FFFFFF"/>
        <w:rPr>
          <w:rFonts w:ascii="Calibri" w:hAnsi="Calibri" w:cs="Tahoma"/>
          <w:bCs/>
          <w:color w:val="000000"/>
        </w:rPr>
      </w:pPr>
      <w:r>
        <w:rPr>
          <w:noProof/>
        </w:rPr>
        <w:drawing>
          <wp:anchor distT="0" distB="0" distL="114300" distR="114300" simplePos="0" relativeHeight="251660288" behindDoc="0" locked="0" layoutInCell="1" allowOverlap="1" wp14:anchorId="6F3CD315" wp14:editId="55D025F5">
            <wp:simplePos x="0" y="0"/>
            <wp:positionH relativeFrom="column">
              <wp:posOffset>2981325</wp:posOffset>
            </wp:positionH>
            <wp:positionV relativeFrom="paragraph">
              <wp:posOffset>-661035</wp:posOffset>
            </wp:positionV>
            <wp:extent cx="3228975" cy="971550"/>
            <wp:effectExtent l="0" t="0" r="0" b="0"/>
            <wp:wrapNone/>
            <wp:docPr id="22" name="Picture 22" descr="SFG Logo -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FG Logo -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EF">
        <w:rPr>
          <w:rFonts w:ascii="Calibri" w:hAnsi="Calibri" w:cs="Tahoma"/>
          <w:bCs/>
          <w:color w:val="000000"/>
        </w:rPr>
        <w:t xml:space="preserve"> </w:t>
      </w:r>
    </w:p>
    <w:p w14:paraId="4C0572FF" w14:textId="77777777" w:rsidR="00B55A7C" w:rsidRDefault="00B55A7C" w:rsidP="00676B5A">
      <w:pPr>
        <w:shd w:val="clear" w:color="auto" w:fill="FFFFFF"/>
        <w:rPr>
          <w:rFonts w:ascii="Calibri" w:hAnsi="Calibri" w:cs="Tahoma"/>
          <w:bCs/>
          <w:color w:val="000000"/>
        </w:rPr>
      </w:pPr>
    </w:p>
    <w:p w14:paraId="17522821" w14:textId="77777777" w:rsidR="005055A5" w:rsidRPr="00413991" w:rsidRDefault="005055A5" w:rsidP="005055A5">
      <w:pPr>
        <w:rPr>
          <w:rFonts w:ascii="Calibri" w:hAnsi="Calibri"/>
          <w:b/>
          <w:sz w:val="22"/>
          <w:szCs w:val="22"/>
        </w:rPr>
      </w:pPr>
    </w:p>
    <w:p w14:paraId="45DA2BE4" w14:textId="77777777" w:rsidR="001177A4" w:rsidRPr="00413991" w:rsidRDefault="001177A4" w:rsidP="00565E53">
      <w:pPr>
        <w:rPr>
          <w:rFonts w:ascii="Calibri" w:hAnsi="Calibri" w:cs="Arial"/>
          <w:sz w:val="22"/>
          <w:szCs w:val="22"/>
        </w:rPr>
      </w:pPr>
    </w:p>
    <w:p w14:paraId="39C31634" w14:textId="7A23DFFA" w:rsidR="00ED6ABF" w:rsidRPr="00901944" w:rsidRDefault="00ED6ABF" w:rsidP="00ED6ABF">
      <w:pPr>
        <w:spacing w:after="120"/>
        <w:rPr>
          <w:rFonts w:asciiTheme="minorHAnsi" w:hAnsiTheme="minorHAnsi" w:cstheme="minorHAnsi"/>
          <w:b/>
          <w:color w:val="000000"/>
          <w:sz w:val="48"/>
          <w:szCs w:val="48"/>
        </w:rPr>
      </w:pPr>
      <w:r w:rsidRPr="00ED6ABF">
        <w:rPr>
          <w:rFonts w:asciiTheme="minorHAnsi" w:hAnsiTheme="minorHAnsi" w:cstheme="minorHAnsi"/>
          <w:b/>
          <w:color w:val="000000"/>
          <w:sz w:val="48"/>
          <w:szCs w:val="48"/>
        </w:rPr>
        <w:t xml:space="preserve">Annual General Meeting </w:t>
      </w:r>
      <w:r w:rsidRPr="00901944">
        <w:rPr>
          <w:rFonts w:asciiTheme="minorHAnsi" w:hAnsiTheme="minorHAnsi" w:cstheme="minorHAnsi"/>
          <w:b/>
          <w:color w:val="000000"/>
          <w:sz w:val="48"/>
          <w:szCs w:val="48"/>
        </w:rPr>
        <w:t>2</w:t>
      </w:r>
      <w:r w:rsidR="00D834B7">
        <w:rPr>
          <w:rFonts w:asciiTheme="minorHAnsi" w:hAnsiTheme="minorHAnsi" w:cstheme="minorHAnsi"/>
          <w:b/>
          <w:color w:val="000000"/>
          <w:sz w:val="48"/>
          <w:szCs w:val="48"/>
        </w:rPr>
        <w:t>4</w:t>
      </w:r>
      <w:r w:rsidRPr="00ED6ABF">
        <w:rPr>
          <w:rFonts w:asciiTheme="minorHAnsi" w:hAnsiTheme="minorHAnsi" w:cstheme="minorHAnsi"/>
          <w:b/>
          <w:color w:val="000000"/>
          <w:sz w:val="48"/>
          <w:szCs w:val="48"/>
        </w:rPr>
        <w:t xml:space="preserve"> January 20</w:t>
      </w:r>
      <w:r w:rsidR="00D834B7">
        <w:rPr>
          <w:rFonts w:asciiTheme="minorHAnsi" w:hAnsiTheme="minorHAnsi" w:cstheme="minorHAnsi"/>
          <w:b/>
          <w:color w:val="000000"/>
          <w:sz w:val="48"/>
          <w:szCs w:val="48"/>
        </w:rPr>
        <w:t>20</w:t>
      </w:r>
    </w:p>
    <w:p w14:paraId="575B340D" w14:textId="0D32656C" w:rsidR="00ED6ABF" w:rsidRPr="00901944" w:rsidRDefault="00ED6ABF" w:rsidP="00A91BE3">
      <w:pPr>
        <w:spacing w:after="240"/>
        <w:rPr>
          <w:rFonts w:asciiTheme="minorHAnsi" w:hAnsiTheme="minorHAnsi" w:cstheme="minorHAnsi"/>
          <w:color w:val="000000"/>
        </w:rPr>
      </w:pPr>
      <w:r w:rsidRPr="00901944">
        <w:rPr>
          <w:rFonts w:asciiTheme="minorHAnsi" w:hAnsiTheme="minorHAnsi" w:cstheme="minorHAnsi"/>
          <w:color w:val="000000"/>
        </w:rPr>
        <w:t>Present</w:t>
      </w:r>
      <w:r w:rsidRPr="00A304F4">
        <w:rPr>
          <w:rFonts w:asciiTheme="minorHAnsi" w:hAnsiTheme="minorHAnsi" w:cstheme="minorHAnsi"/>
          <w:color w:val="000000"/>
        </w:rPr>
        <w:t xml:space="preserve">:  </w:t>
      </w:r>
      <w:r w:rsidR="00F42303" w:rsidRPr="00A304F4">
        <w:rPr>
          <w:rFonts w:asciiTheme="minorHAnsi" w:hAnsiTheme="minorHAnsi" w:cstheme="minorHAnsi"/>
          <w:color w:val="000000"/>
        </w:rPr>
        <w:t>Caroline Hutton (Martineau Gardens</w:t>
      </w:r>
      <w:r w:rsidR="00A304F4" w:rsidRPr="00A304F4">
        <w:rPr>
          <w:rFonts w:asciiTheme="minorHAnsi" w:hAnsiTheme="minorHAnsi" w:cstheme="minorHAnsi"/>
          <w:color w:val="000000"/>
        </w:rPr>
        <w:t xml:space="preserve"> &amp; SF&amp;G Trustee</w:t>
      </w:r>
      <w:r w:rsidR="00F42303" w:rsidRPr="00A304F4">
        <w:rPr>
          <w:rFonts w:asciiTheme="minorHAnsi" w:hAnsiTheme="minorHAnsi" w:cstheme="minorHAnsi"/>
          <w:color w:val="000000"/>
        </w:rPr>
        <w:t xml:space="preserve">), </w:t>
      </w:r>
      <w:r w:rsidR="00770B63" w:rsidRPr="00A304F4">
        <w:rPr>
          <w:rFonts w:asciiTheme="minorHAnsi" w:hAnsiTheme="minorHAnsi" w:cstheme="minorHAnsi"/>
          <w:color w:val="000000"/>
        </w:rPr>
        <w:t xml:space="preserve">Chris Blythe (SF&amp;G Director), </w:t>
      </w:r>
      <w:r w:rsidRPr="00A304F4">
        <w:rPr>
          <w:rFonts w:asciiTheme="minorHAnsi" w:hAnsiTheme="minorHAnsi" w:cstheme="minorHAnsi"/>
          <w:color w:val="000000"/>
        </w:rPr>
        <w:t xml:space="preserve">David Drury (SF&amp;G </w:t>
      </w:r>
      <w:r w:rsidR="00A304F4" w:rsidRPr="00A304F4">
        <w:rPr>
          <w:rFonts w:asciiTheme="minorHAnsi" w:hAnsiTheme="minorHAnsi" w:cstheme="minorHAnsi"/>
          <w:color w:val="000000"/>
        </w:rPr>
        <w:t>Trustee</w:t>
      </w:r>
      <w:r w:rsidRPr="00A304F4">
        <w:rPr>
          <w:rFonts w:asciiTheme="minorHAnsi" w:hAnsiTheme="minorHAnsi" w:cstheme="minorHAnsi"/>
          <w:color w:val="000000"/>
        </w:rPr>
        <w:t>),</w:t>
      </w:r>
      <w:r w:rsidR="00305A6A" w:rsidRPr="00A304F4">
        <w:rPr>
          <w:rFonts w:asciiTheme="minorHAnsi" w:hAnsiTheme="minorHAnsi" w:cstheme="minorHAnsi"/>
          <w:color w:val="000000"/>
        </w:rPr>
        <w:t xml:space="preserve"> Emma Iller (</w:t>
      </w:r>
      <w:r w:rsidR="003F2F5F" w:rsidRPr="00A304F4">
        <w:rPr>
          <w:rFonts w:asciiTheme="minorHAnsi" w:hAnsiTheme="minorHAnsi" w:cstheme="minorHAnsi"/>
          <w:color w:val="000000"/>
        </w:rPr>
        <w:t xml:space="preserve">Urban Roots), </w:t>
      </w:r>
      <w:r w:rsidRPr="00A304F4">
        <w:rPr>
          <w:rFonts w:asciiTheme="minorHAnsi" w:hAnsiTheme="minorHAnsi" w:cstheme="minorHAnsi"/>
          <w:color w:val="000000"/>
        </w:rPr>
        <w:t xml:space="preserve"> Ian Egginton-Metters (Company Secretary), </w:t>
      </w:r>
      <w:r w:rsidR="00EE2AF1" w:rsidRPr="00A304F4">
        <w:rPr>
          <w:rFonts w:asciiTheme="minorHAnsi" w:hAnsiTheme="minorHAnsi" w:cstheme="minorHAnsi"/>
          <w:color w:val="000000"/>
        </w:rPr>
        <w:t>Malachy Dolan (</w:t>
      </w:r>
      <w:r w:rsidR="00CC67D6" w:rsidRPr="00A304F4">
        <w:rPr>
          <w:rFonts w:asciiTheme="minorHAnsi" w:hAnsiTheme="minorHAnsi" w:cstheme="minorHAnsi"/>
          <w:color w:val="000000"/>
        </w:rPr>
        <w:t>Dolan’s</w:t>
      </w:r>
      <w:r w:rsidR="00EE2AF1" w:rsidRPr="00A304F4">
        <w:rPr>
          <w:rFonts w:asciiTheme="minorHAnsi" w:hAnsiTheme="minorHAnsi" w:cstheme="minorHAnsi"/>
          <w:color w:val="000000"/>
        </w:rPr>
        <w:t xml:space="preserve"> Farms &amp; SF&amp;G Trustee), </w:t>
      </w:r>
      <w:r w:rsidRPr="00A304F4">
        <w:rPr>
          <w:rFonts w:asciiTheme="minorHAnsi" w:hAnsiTheme="minorHAnsi" w:cstheme="minorHAnsi"/>
          <w:color w:val="000000"/>
        </w:rPr>
        <w:t>Maria Hornsby (Rice Lane City Farm &amp; SF&amp;G Trustee),</w:t>
      </w:r>
      <w:r w:rsidR="00305A6A" w:rsidRPr="00A304F4">
        <w:rPr>
          <w:rFonts w:asciiTheme="minorHAnsi" w:hAnsiTheme="minorHAnsi" w:cstheme="minorHAnsi"/>
          <w:color w:val="000000"/>
        </w:rPr>
        <w:t xml:space="preserve"> Michelle Howarth (SF&amp;G Trustee),</w:t>
      </w:r>
      <w:r w:rsidRPr="00A304F4">
        <w:rPr>
          <w:rFonts w:asciiTheme="minorHAnsi" w:hAnsiTheme="minorHAnsi" w:cstheme="minorHAnsi"/>
          <w:color w:val="000000"/>
        </w:rPr>
        <w:t xml:space="preserve"> </w:t>
      </w:r>
      <w:r w:rsidR="00EE2AF1" w:rsidRPr="00A304F4">
        <w:rPr>
          <w:rFonts w:asciiTheme="minorHAnsi" w:hAnsiTheme="minorHAnsi" w:cstheme="minorHAnsi"/>
          <w:color w:val="000000"/>
        </w:rPr>
        <w:t>Paul Savident (William Hobbayne Community Gardens Association &amp; SF&amp;G Trustee</w:t>
      </w:r>
      <w:r w:rsidR="00942850" w:rsidRPr="00A304F4">
        <w:rPr>
          <w:rFonts w:asciiTheme="minorHAnsi" w:hAnsiTheme="minorHAnsi" w:cstheme="minorHAnsi"/>
          <w:color w:val="000000"/>
        </w:rPr>
        <w:t xml:space="preserve"> &amp; Chair</w:t>
      </w:r>
      <w:r w:rsidR="00EE2AF1" w:rsidRPr="00A304F4">
        <w:rPr>
          <w:rFonts w:asciiTheme="minorHAnsi" w:hAnsiTheme="minorHAnsi" w:cstheme="minorHAnsi"/>
          <w:color w:val="000000"/>
        </w:rPr>
        <w:t xml:space="preserve">), </w:t>
      </w:r>
      <w:r w:rsidR="00770B63" w:rsidRPr="00A304F4">
        <w:rPr>
          <w:rFonts w:asciiTheme="minorHAnsi" w:hAnsiTheme="minorHAnsi" w:cstheme="minorHAnsi"/>
          <w:color w:val="000000"/>
        </w:rPr>
        <w:t>Rob Gayler (Lambourne</w:t>
      </w:r>
      <w:r w:rsidR="00770B63" w:rsidRPr="00901944">
        <w:rPr>
          <w:rFonts w:asciiTheme="minorHAnsi" w:hAnsiTheme="minorHAnsi" w:cstheme="minorHAnsi"/>
          <w:color w:val="000000"/>
        </w:rPr>
        <w:t xml:space="preserve"> End &amp; SF&amp;G Trustee)</w:t>
      </w:r>
    </w:p>
    <w:p w14:paraId="05C3047B" w14:textId="26E35754" w:rsidR="00ED6ABF" w:rsidRPr="00901944" w:rsidRDefault="00ED6ABF" w:rsidP="00ED6ABF">
      <w:pPr>
        <w:spacing w:after="120"/>
        <w:rPr>
          <w:rFonts w:asciiTheme="minorHAnsi" w:hAnsiTheme="minorHAnsi" w:cstheme="minorHAnsi"/>
          <w:color w:val="000000"/>
        </w:rPr>
      </w:pPr>
      <w:r w:rsidRPr="00FD1DAB">
        <w:rPr>
          <w:rFonts w:asciiTheme="minorHAnsi" w:hAnsiTheme="minorHAnsi" w:cstheme="minorHAnsi"/>
          <w:b/>
          <w:color w:val="000000"/>
        </w:rPr>
        <w:t>Minutes</w:t>
      </w:r>
      <w:r w:rsidR="009136DC" w:rsidRPr="00901944">
        <w:rPr>
          <w:rFonts w:asciiTheme="minorHAnsi" w:hAnsiTheme="minorHAnsi" w:cstheme="minorHAnsi"/>
          <w:color w:val="000000"/>
        </w:rPr>
        <w:t xml:space="preserve"> of the </w:t>
      </w:r>
      <w:r w:rsidR="00D834B7">
        <w:rPr>
          <w:rFonts w:asciiTheme="minorHAnsi" w:hAnsiTheme="minorHAnsi" w:cstheme="minorHAnsi"/>
          <w:color w:val="000000"/>
        </w:rPr>
        <w:t>25</w:t>
      </w:r>
      <w:r w:rsidR="002E46E1" w:rsidRPr="00901944">
        <w:rPr>
          <w:rFonts w:asciiTheme="minorHAnsi" w:hAnsiTheme="minorHAnsi" w:cstheme="minorHAnsi"/>
          <w:color w:val="000000"/>
        </w:rPr>
        <w:t xml:space="preserve"> January 201</w:t>
      </w:r>
      <w:r w:rsidR="00D834B7">
        <w:rPr>
          <w:rFonts w:asciiTheme="minorHAnsi" w:hAnsiTheme="minorHAnsi" w:cstheme="minorHAnsi"/>
          <w:color w:val="000000"/>
        </w:rPr>
        <w:t>9</w:t>
      </w:r>
      <w:r w:rsidR="002E46E1" w:rsidRPr="00901944">
        <w:rPr>
          <w:rFonts w:asciiTheme="minorHAnsi" w:hAnsiTheme="minorHAnsi" w:cstheme="minorHAnsi"/>
          <w:color w:val="000000"/>
        </w:rPr>
        <w:t xml:space="preserve"> AGM</w:t>
      </w:r>
      <w:r w:rsidRPr="00901944">
        <w:rPr>
          <w:rFonts w:asciiTheme="minorHAnsi" w:hAnsiTheme="minorHAnsi" w:cstheme="minorHAnsi"/>
          <w:color w:val="000000"/>
        </w:rPr>
        <w:t xml:space="preserve">: </w:t>
      </w:r>
      <w:r w:rsidR="002E46E1" w:rsidRPr="00901944">
        <w:rPr>
          <w:rFonts w:asciiTheme="minorHAnsi" w:hAnsiTheme="minorHAnsi" w:cstheme="minorHAnsi"/>
          <w:color w:val="000000"/>
        </w:rPr>
        <w:t xml:space="preserve">Proposed by </w:t>
      </w:r>
      <w:r w:rsidRPr="00901944">
        <w:rPr>
          <w:rFonts w:asciiTheme="minorHAnsi" w:hAnsiTheme="minorHAnsi" w:cstheme="minorHAnsi"/>
          <w:color w:val="000000"/>
        </w:rPr>
        <w:t>Maria</w:t>
      </w:r>
      <w:r w:rsidR="002E46E1" w:rsidRPr="00901944">
        <w:rPr>
          <w:rFonts w:asciiTheme="minorHAnsi" w:hAnsiTheme="minorHAnsi" w:cstheme="minorHAnsi"/>
          <w:color w:val="000000"/>
        </w:rPr>
        <w:t xml:space="preserve"> Hornsby</w:t>
      </w:r>
      <w:r w:rsidRPr="00901944">
        <w:rPr>
          <w:rFonts w:asciiTheme="minorHAnsi" w:hAnsiTheme="minorHAnsi" w:cstheme="minorHAnsi"/>
          <w:color w:val="000000"/>
        </w:rPr>
        <w:t xml:space="preserve">, seconded </w:t>
      </w:r>
      <w:r w:rsidR="00D834B7">
        <w:rPr>
          <w:rFonts w:asciiTheme="minorHAnsi" w:hAnsiTheme="minorHAnsi" w:cstheme="minorHAnsi"/>
          <w:color w:val="000000"/>
        </w:rPr>
        <w:t>Rob Gayler</w:t>
      </w:r>
      <w:r w:rsidR="002E46E1" w:rsidRPr="00901944">
        <w:rPr>
          <w:rFonts w:asciiTheme="minorHAnsi" w:hAnsiTheme="minorHAnsi" w:cstheme="minorHAnsi"/>
          <w:color w:val="000000"/>
        </w:rPr>
        <w:t>:</w:t>
      </w:r>
      <w:r w:rsidRPr="00901944">
        <w:rPr>
          <w:rFonts w:asciiTheme="minorHAnsi" w:hAnsiTheme="minorHAnsi" w:cstheme="minorHAnsi"/>
          <w:color w:val="000000"/>
        </w:rPr>
        <w:t xml:space="preserve"> approved unanimously</w:t>
      </w:r>
    </w:p>
    <w:p w14:paraId="2552B4CE" w14:textId="338F837A" w:rsidR="00F11900" w:rsidRDefault="00305A6A" w:rsidP="00ED6ABF">
      <w:pPr>
        <w:spacing w:after="120"/>
        <w:rPr>
          <w:rFonts w:asciiTheme="minorHAnsi" w:hAnsiTheme="minorHAnsi" w:cstheme="minorHAnsi"/>
          <w:color w:val="000000"/>
        </w:rPr>
      </w:pPr>
      <w:r>
        <w:rPr>
          <w:rFonts w:asciiTheme="minorHAnsi" w:hAnsiTheme="minorHAnsi" w:cstheme="minorHAnsi"/>
          <w:color w:val="000000"/>
        </w:rPr>
        <w:t>Paul</w:t>
      </w:r>
      <w:r w:rsidR="00ED5BCF" w:rsidRPr="00901944">
        <w:rPr>
          <w:rFonts w:asciiTheme="minorHAnsi" w:hAnsiTheme="minorHAnsi" w:cstheme="minorHAnsi"/>
          <w:color w:val="000000"/>
        </w:rPr>
        <w:t xml:space="preserve"> presented a </w:t>
      </w:r>
      <w:r w:rsidR="00ED5BCF" w:rsidRPr="00FD1DAB">
        <w:rPr>
          <w:rFonts w:asciiTheme="minorHAnsi" w:hAnsiTheme="minorHAnsi" w:cstheme="minorHAnsi"/>
          <w:b/>
          <w:color w:val="000000"/>
        </w:rPr>
        <w:t>Chairs’ report</w:t>
      </w:r>
      <w:r w:rsidR="00ED5BCF" w:rsidRPr="00901944">
        <w:rPr>
          <w:rFonts w:asciiTheme="minorHAnsi" w:hAnsiTheme="minorHAnsi" w:cstheme="minorHAnsi"/>
          <w:color w:val="000000"/>
        </w:rPr>
        <w:t xml:space="preserve"> on the previous year.</w:t>
      </w:r>
    </w:p>
    <w:p w14:paraId="1BC87195" w14:textId="77777777" w:rsidR="0070223D" w:rsidRDefault="00AF323B" w:rsidP="00B17E6F">
      <w:pPr>
        <w:spacing w:after="60"/>
        <w:rPr>
          <w:rFonts w:asciiTheme="minorHAnsi" w:hAnsiTheme="minorHAnsi" w:cstheme="minorHAnsi"/>
          <w:color w:val="000000"/>
        </w:rPr>
      </w:pPr>
      <w:r w:rsidRPr="00FD1DAB">
        <w:rPr>
          <w:rFonts w:asciiTheme="minorHAnsi" w:hAnsiTheme="minorHAnsi" w:cstheme="minorHAnsi"/>
          <w:b/>
          <w:color w:val="000000"/>
        </w:rPr>
        <w:t>Election of Trustees</w:t>
      </w:r>
      <w:r>
        <w:rPr>
          <w:rFonts w:asciiTheme="minorHAnsi" w:hAnsiTheme="minorHAnsi" w:cstheme="minorHAnsi"/>
          <w:color w:val="000000"/>
        </w:rPr>
        <w:t xml:space="preserve">: </w:t>
      </w:r>
      <w:r w:rsidR="0070223D">
        <w:rPr>
          <w:rFonts w:asciiTheme="minorHAnsi" w:hAnsiTheme="minorHAnsi" w:cstheme="minorHAnsi"/>
          <w:color w:val="000000"/>
        </w:rPr>
        <w:t>from the votes cast by members with voting rights the following three people were elected</w:t>
      </w:r>
      <w:r w:rsidR="00F823D7">
        <w:rPr>
          <w:rFonts w:asciiTheme="minorHAnsi" w:hAnsiTheme="minorHAnsi" w:cstheme="minorHAnsi"/>
          <w:color w:val="000000"/>
        </w:rPr>
        <w:t xml:space="preserve"> as new Trustee</w:t>
      </w:r>
      <w:r w:rsidR="0070223D">
        <w:rPr>
          <w:rFonts w:asciiTheme="minorHAnsi" w:hAnsiTheme="minorHAnsi" w:cstheme="minorHAnsi"/>
          <w:color w:val="000000"/>
        </w:rPr>
        <w:t>s</w:t>
      </w:r>
      <w:r w:rsidR="00F823D7">
        <w:rPr>
          <w:rFonts w:asciiTheme="minorHAnsi" w:hAnsiTheme="minorHAnsi" w:cstheme="minorHAnsi"/>
          <w:color w:val="000000"/>
        </w:rPr>
        <w:t xml:space="preserve"> from 1 April 20</w:t>
      </w:r>
      <w:r w:rsidR="0070223D">
        <w:rPr>
          <w:rFonts w:asciiTheme="minorHAnsi" w:hAnsiTheme="minorHAnsi" w:cstheme="minorHAnsi"/>
          <w:color w:val="000000"/>
        </w:rPr>
        <w:t>20:</w:t>
      </w:r>
    </w:p>
    <w:p w14:paraId="24D1D7AB" w14:textId="77777777" w:rsidR="0070223D" w:rsidRDefault="0070223D" w:rsidP="00B17E6F">
      <w:pPr>
        <w:spacing w:after="60"/>
        <w:ind w:firstLine="720"/>
        <w:rPr>
          <w:rFonts w:asciiTheme="minorHAnsi" w:hAnsiTheme="minorHAnsi" w:cstheme="minorHAnsi"/>
          <w:color w:val="000000"/>
        </w:rPr>
      </w:pPr>
      <w:r>
        <w:rPr>
          <w:rFonts w:asciiTheme="minorHAnsi" w:hAnsiTheme="minorHAnsi" w:cstheme="minorHAnsi"/>
          <w:color w:val="000000"/>
        </w:rPr>
        <w:t>Gemma Hooper</w:t>
      </w:r>
    </w:p>
    <w:p w14:paraId="2BE9E924" w14:textId="77777777" w:rsidR="0070223D" w:rsidRDefault="0070223D" w:rsidP="00B17E6F">
      <w:pPr>
        <w:spacing w:after="60"/>
        <w:ind w:firstLine="720"/>
        <w:rPr>
          <w:rFonts w:asciiTheme="minorHAnsi" w:hAnsiTheme="minorHAnsi" w:cstheme="minorHAnsi"/>
          <w:color w:val="000000"/>
        </w:rPr>
      </w:pPr>
      <w:r>
        <w:rPr>
          <w:rFonts w:asciiTheme="minorHAnsi" w:hAnsiTheme="minorHAnsi" w:cstheme="minorHAnsi"/>
          <w:color w:val="000000"/>
        </w:rPr>
        <w:t>Mark Fry</w:t>
      </w:r>
    </w:p>
    <w:p w14:paraId="31713F72" w14:textId="2E845C9F" w:rsidR="00AF323B" w:rsidRDefault="0070223D" w:rsidP="0070223D">
      <w:pPr>
        <w:spacing w:after="120"/>
        <w:ind w:firstLine="720"/>
        <w:rPr>
          <w:rFonts w:asciiTheme="minorHAnsi" w:hAnsiTheme="minorHAnsi" w:cstheme="minorHAnsi"/>
          <w:color w:val="000000"/>
        </w:rPr>
      </w:pPr>
      <w:r>
        <w:rPr>
          <w:rFonts w:asciiTheme="minorHAnsi" w:hAnsiTheme="minorHAnsi" w:cstheme="minorHAnsi"/>
          <w:color w:val="000000"/>
        </w:rPr>
        <w:t>Rob Gayler</w:t>
      </w:r>
    </w:p>
    <w:p w14:paraId="26E20DFD" w14:textId="14A18160" w:rsidR="00034584" w:rsidRDefault="00034584" w:rsidP="00034584">
      <w:pPr>
        <w:spacing w:after="120"/>
        <w:rPr>
          <w:rFonts w:asciiTheme="minorHAnsi" w:hAnsiTheme="minorHAnsi" w:cstheme="minorHAnsi"/>
          <w:color w:val="000000"/>
        </w:rPr>
      </w:pPr>
      <w:proofErr w:type="gramStart"/>
      <w:r>
        <w:rPr>
          <w:rFonts w:asciiTheme="minorHAnsi" w:hAnsiTheme="minorHAnsi" w:cstheme="minorHAnsi"/>
          <w:color w:val="000000"/>
        </w:rPr>
        <w:t>Thanks</w:t>
      </w:r>
      <w:proofErr w:type="gramEnd"/>
      <w:r>
        <w:rPr>
          <w:rFonts w:asciiTheme="minorHAnsi" w:hAnsiTheme="minorHAnsi" w:cstheme="minorHAnsi"/>
          <w:color w:val="000000"/>
        </w:rPr>
        <w:t xml:space="preserve"> were expressed to the other people who put themselves forward.</w:t>
      </w:r>
      <w:r w:rsidR="006A2D3D">
        <w:rPr>
          <w:rFonts w:asciiTheme="minorHAnsi" w:hAnsiTheme="minorHAnsi" w:cstheme="minorHAnsi"/>
          <w:color w:val="000000"/>
        </w:rPr>
        <w:t xml:space="preserve"> There remains one additional place for the Trustees to appoint, which will be decided at the April SF&amp;G Board meeting after assessing Board skills and new Trustees will have been inducted.</w:t>
      </w:r>
    </w:p>
    <w:p w14:paraId="341E9432" w14:textId="4CB5B583" w:rsidR="00AF323B" w:rsidRDefault="00FD1DAB" w:rsidP="00ED6ABF">
      <w:pPr>
        <w:spacing w:after="120"/>
        <w:rPr>
          <w:rFonts w:asciiTheme="minorHAnsi" w:hAnsiTheme="minorHAnsi" w:cstheme="minorHAnsi"/>
          <w:color w:val="000000"/>
        </w:rPr>
      </w:pPr>
      <w:r>
        <w:rPr>
          <w:rFonts w:asciiTheme="minorHAnsi" w:hAnsiTheme="minorHAnsi" w:cstheme="minorHAnsi"/>
          <w:b/>
          <w:color w:val="000000"/>
        </w:rPr>
        <w:t xml:space="preserve">Trustees Report and Audited </w:t>
      </w:r>
      <w:r w:rsidR="00AF323B" w:rsidRPr="00FD1DAB">
        <w:rPr>
          <w:rFonts w:asciiTheme="minorHAnsi" w:hAnsiTheme="minorHAnsi" w:cstheme="minorHAnsi"/>
          <w:b/>
          <w:color w:val="000000"/>
        </w:rPr>
        <w:t>Accounts</w:t>
      </w:r>
      <w:r w:rsidR="00AF323B">
        <w:rPr>
          <w:rFonts w:asciiTheme="minorHAnsi" w:hAnsiTheme="minorHAnsi" w:cstheme="minorHAnsi"/>
          <w:color w:val="000000"/>
        </w:rPr>
        <w:t xml:space="preserve">: </w:t>
      </w:r>
      <w:r w:rsidR="00305A6A">
        <w:rPr>
          <w:rFonts w:asciiTheme="minorHAnsi" w:hAnsiTheme="minorHAnsi" w:cstheme="minorHAnsi"/>
          <w:color w:val="000000"/>
        </w:rPr>
        <w:t>Paul</w:t>
      </w:r>
      <w:r>
        <w:rPr>
          <w:rFonts w:asciiTheme="minorHAnsi" w:hAnsiTheme="minorHAnsi" w:cstheme="minorHAnsi"/>
          <w:color w:val="000000"/>
        </w:rPr>
        <w:t xml:space="preserve"> proposed</w:t>
      </w:r>
      <w:r w:rsidR="00AF323B">
        <w:rPr>
          <w:rFonts w:asciiTheme="minorHAnsi" w:hAnsiTheme="minorHAnsi" w:cstheme="minorHAnsi"/>
          <w:color w:val="000000"/>
        </w:rPr>
        <w:t>,</w:t>
      </w:r>
      <w:r w:rsidR="00F823D7">
        <w:rPr>
          <w:rFonts w:asciiTheme="minorHAnsi" w:hAnsiTheme="minorHAnsi" w:cstheme="minorHAnsi"/>
          <w:color w:val="000000"/>
        </w:rPr>
        <w:t xml:space="preserve"> seconded by</w:t>
      </w:r>
      <w:r w:rsidR="00AF323B">
        <w:rPr>
          <w:rFonts w:asciiTheme="minorHAnsi" w:hAnsiTheme="minorHAnsi" w:cstheme="minorHAnsi"/>
          <w:color w:val="000000"/>
        </w:rPr>
        <w:t xml:space="preserve"> </w:t>
      </w:r>
      <w:r w:rsidR="00305A6A">
        <w:rPr>
          <w:rFonts w:asciiTheme="minorHAnsi" w:hAnsiTheme="minorHAnsi" w:cstheme="minorHAnsi"/>
          <w:color w:val="000000"/>
        </w:rPr>
        <w:t>Caroline Hut</w:t>
      </w:r>
      <w:r w:rsidR="00034584">
        <w:rPr>
          <w:rFonts w:asciiTheme="minorHAnsi" w:hAnsiTheme="minorHAnsi" w:cstheme="minorHAnsi"/>
          <w:color w:val="000000"/>
        </w:rPr>
        <w:t>t</w:t>
      </w:r>
      <w:r w:rsidR="00305A6A">
        <w:rPr>
          <w:rFonts w:asciiTheme="minorHAnsi" w:hAnsiTheme="minorHAnsi" w:cstheme="minorHAnsi"/>
          <w:color w:val="000000"/>
        </w:rPr>
        <w:t>on</w:t>
      </w:r>
      <w:r>
        <w:rPr>
          <w:rFonts w:asciiTheme="minorHAnsi" w:hAnsiTheme="minorHAnsi" w:cstheme="minorHAnsi"/>
          <w:color w:val="000000"/>
        </w:rPr>
        <w:t xml:space="preserve"> and endorsed by votes received by proxy.</w:t>
      </w:r>
    </w:p>
    <w:p w14:paraId="43F90331" w14:textId="02CD6427" w:rsidR="00F823D7" w:rsidRDefault="00F823D7" w:rsidP="00ED6ABF">
      <w:pPr>
        <w:spacing w:after="120"/>
        <w:rPr>
          <w:rFonts w:asciiTheme="minorHAnsi" w:hAnsiTheme="minorHAnsi" w:cstheme="minorHAnsi"/>
          <w:color w:val="000000"/>
        </w:rPr>
      </w:pPr>
      <w:r w:rsidRPr="00FD1DAB">
        <w:rPr>
          <w:rFonts w:asciiTheme="minorHAnsi" w:hAnsiTheme="minorHAnsi" w:cstheme="minorHAnsi"/>
          <w:b/>
          <w:color w:val="000000"/>
        </w:rPr>
        <w:t>Auditors</w:t>
      </w:r>
      <w:r>
        <w:rPr>
          <w:rFonts w:asciiTheme="minorHAnsi" w:hAnsiTheme="minorHAnsi" w:cstheme="minorHAnsi"/>
          <w:color w:val="000000"/>
        </w:rPr>
        <w:t xml:space="preserve">: </w:t>
      </w:r>
      <w:r w:rsidR="003F7CC8">
        <w:rPr>
          <w:rFonts w:asciiTheme="minorHAnsi" w:hAnsiTheme="minorHAnsi" w:cstheme="minorHAnsi"/>
          <w:color w:val="000000"/>
        </w:rPr>
        <w:t>The</w:t>
      </w:r>
      <w:r w:rsidR="00E054FE">
        <w:rPr>
          <w:rFonts w:asciiTheme="minorHAnsi" w:hAnsiTheme="minorHAnsi" w:cstheme="minorHAnsi"/>
          <w:color w:val="000000"/>
        </w:rPr>
        <w:t xml:space="preserve"> Board recommended </w:t>
      </w:r>
      <w:r w:rsidR="00250D15">
        <w:rPr>
          <w:rFonts w:ascii="Calibri" w:eastAsia="Calibri" w:hAnsi="Calibri" w:cs="Calibri"/>
        </w:rPr>
        <w:t>Burnside Chartered Accountants</w:t>
      </w:r>
      <w:r w:rsidR="00250D15" w:rsidRPr="006208FA">
        <w:rPr>
          <w:rFonts w:ascii="Calibri" w:eastAsia="Calibri" w:hAnsi="Calibri" w:cs="Calibri"/>
        </w:rPr>
        <w:t xml:space="preserve">, </w:t>
      </w:r>
      <w:r w:rsidR="00250D15">
        <w:rPr>
          <w:rFonts w:ascii="Calibri" w:eastAsia="Calibri" w:hAnsi="Calibri" w:cs="Calibri"/>
        </w:rPr>
        <w:t xml:space="preserve">61 Queen Square, </w:t>
      </w:r>
      <w:r w:rsidR="00250D15" w:rsidRPr="006208FA">
        <w:rPr>
          <w:rFonts w:ascii="Calibri" w:eastAsia="Calibri" w:hAnsi="Calibri" w:cs="Calibri"/>
        </w:rPr>
        <w:t>Bristol BS</w:t>
      </w:r>
      <w:r w:rsidR="00250D15">
        <w:rPr>
          <w:rFonts w:ascii="Calibri" w:eastAsia="Calibri" w:hAnsi="Calibri" w:cs="Calibri"/>
        </w:rPr>
        <w:t>1 4JZ</w:t>
      </w:r>
      <w:r w:rsidR="00250D15">
        <w:rPr>
          <w:rFonts w:asciiTheme="minorHAnsi" w:hAnsiTheme="minorHAnsi" w:cstheme="minorHAnsi"/>
          <w:color w:val="000000"/>
        </w:rPr>
        <w:t xml:space="preserve"> </w:t>
      </w:r>
      <w:r w:rsidR="00E054FE">
        <w:rPr>
          <w:rFonts w:asciiTheme="minorHAnsi" w:hAnsiTheme="minorHAnsi" w:cstheme="minorHAnsi"/>
          <w:color w:val="000000"/>
        </w:rPr>
        <w:t xml:space="preserve">who were unanimously confirmed by </w:t>
      </w:r>
      <w:r w:rsidR="00250D15">
        <w:rPr>
          <w:rFonts w:asciiTheme="minorHAnsi" w:hAnsiTheme="minorHAnsi" w:cstheme="minorHAnsi"/>
          <w:color w:val="000000"/>
        </w:rPr>
        <w:t xml:space="preserve">proxy </w:t>
      </w:r>
      <w:r w:rsidR="00E054FE">
        <w:rPr>
          <w:rFonts w:asciiTheme="minorHAnsi" w:hAnsiTheme="minorHAnsi" w:cstheme="minorHAnsi"/>
          <w:color w:val="000000"/>
        </w:rPr>
        <w:t>votes received.</w:t>
      </w:r>
      <w:r w:rsidR="00305A6A">
        <w:rPr>
          <w:rFonts w:asciiTheme="minorHAnsi" w:hAnsiTheme="minorHAnsi" w:cstheme="minorHAnsi"/>
          <w:color w:val="000000"/>
        </w:rPr>
        <w:t xml:space="preserve"> Malachy </w:t>
      </w:r>
      <w:r w:rsidR="00C9664F">
        <w:rPr>
          <w:rFonts w:asciiTheme="minorHAnsi" w:hAnsiTheme="minorHAnsi" w:cstheme="minorHAnsi"/>
          <w:color w:val="000000"/>
        </w:rPr>
        <w:t xml:space="preserve">Dolan </w:t>
      </w:r>
      <w:r w:rsidR="00305A6A">
        <w:rPr>
          <w:rFonts w:asciiTheme="minorHAnsi" w:hAnsiTheme="minorHAnsi" w:cstheme="minorHAnsi"/>
          <w:color w:val="000000"/>
        </w:rPr>
        <w:t>&amp; Emma</w:t>
      </w:r>
      <w:r w:rsidR="00C9664F">
        <w:rPr>
          <w:rFonts w:asciiTheme="minorHAnsi" w:hAnsiTheme="minorHAnsi" w:cstheme="minorHAnsi"/>
          <w:color w:val="000000"/>
        </w:rPr>
        <w:t xml:space="preserve"> Iller</w:t>
      </w:r>
    </w:p>
    <w:p w14:paraId="641D9AB4" w14:textId="1A55E53E" w:rsidR="00F823D7" w:rsidRDefault="00F823D7" w:rsidP="00ED6ABF">
      <w:pPr>
        <w:spacing w:after="120"/>
        <w:rPr>
          <w:rFonts w:asciiTheme="minorHAnsi" w:hAnsiTheme="minorHAnsi" w:cstheme="minorHAnsi"/>
          <w:color w:val="000000"/>
        </w:rPr>
      </w:pPr>
      <w:r>
        <w:rPr>
          <w:rFonts w:asciiTheme="minorHAnsi" w:hAnsiTheme="minorHAnsi" w:cstheme="minorHAnsi"/>
          <w:color w:val="000000"/>
        </w:rPr>
        <w:t xml:space="preserve">The AGM was formally </w:t>
      </w:r>
      <w:r w:rsidRPr="000F417C">
        <w:rPr>
          <w:rFonts w:asciiTheme="minorHAnsi" w:hAnsiTheme="minorHAnsi" w:cstheme="minorHAnsi"/>
          <w:b/>
          <w:color w:val="000000"/>
        </w:rPr>
        <w:t>closed</w:t>
      </w:r>
      <w:r>
        <w:rPr>
          <w:rFonts w:asciiTheme="minorHAnsi" w:hAnsiTheme="minorHAnsi" w:cstheme="minorHAnsi"/>
          <w:color w:val="000000"/>
        </w:rPr>
        <w:t>.</w:t>
      </w:r>
    </w:p>
    <w:p w14:paraId="6613AAE7" w14:textId="77777777" w:rsidR="002029DD" w:rsidRDefault="002029DD" w:rsidP="00ED6ABF">
      <w:pPr>
        <w:spacing w:after="120"/>
        <w:rPr>
          <w:rFonts w:asciiTheme="minorHAnsi" w:hAnsiTheme="minorHAnsi" w:cstheme="minorHAnsi"/>
          <w:color w:val="000000"/>
        </w:rPr>
      </w:pPr>
    </w:p>
    <w:p w14:paraId="067896B4" w14:textId="03F195FD" w:rsidR="00F823D7" w:rsidRDefault="00F823D7" w:rsidP="00336B5A">
      <w:pPr>
        <w:spacing w:after="60"/>
        <w:rPr>
          <w:rFonts w:asciiTheme="minorHAnsi" w:hAnsiTheme="minorHAnsi" w:cstheme="minorHAnsi"/>
          <w:color w:val="000000"/>
        </w:rPr>
      </w:pPr>
      <w:r>
        <w:rPr>
          <w:rFonts w:asciiTheme="minorHAnsi" w:hAnsiTheme="minorHAnsi" w:cstheme="minorHAnsi"/>
          <w:color w:val="000000"/>
        </w:rPr>
        <w:t>Open discussion followed</w:t>
      </w:r>
      <w:r w:rsidR="00305A6A">
        <w:rPr>
          <w:rFonts w:asciiTheme="minorHAnsi" w:hAnsiTheme="minorHAnsi" w:cstheme="minorHAnsi"/>
          <w:color w:val="000000"/>
        </w:rPr>
        <w:t xml:space="preserve"> on the role and importance of members attending AGM</w:t>
      </w:r>
      <w:r>
        <w:rPr>
          <w:rFonts w:asciiTheme="minorHAnsi" w:hAnsiTheme="minorHAnsi" w:cstheme="minorHAnsi"/>
          <w:color w:val="000000"/>
        </w:rPr>
        <w:t>:</w:t>
      </w:r>
    </w:p>
    <w:p w14:paraId="5DD2A29E" w14:textId="3318DAD1" w:rsidR="001177A4" w:rsidRDefault="00565023" w:rsidP="00336B5A">
      <w:pPr>
        <w:spacing w:after="60"/>
        <w:rPr>
          <w:rFonts w:asciiTheme="minorHAnsi" w:hAnsiTheme="minorHAnsi" w:cstheme="minorHAnsi"/>
          <w:color w:val="000000"/>
        </w:rPr>
      </w:pPr>
      <w:r>
        <w:rPr>
          <w:rFonts w:asciiTheme="minorHAnsi" w:hAnsiTheme="minorHAnsi" w:cstheme="minorHAnsi"/>
          <w:color w:val="000000"/>
        </w:rPr>
        <w:t xml:space="preserve">The discussion focussed more on engaging with members and agreeing that we should not invest costs in organising an event for the AGM, but potentially an AGM could be attached to an existing event. The concern raised and discussed is that of the potential </w:t>
      </w:r>
      <w:r w:rsidR="00B17E6F">
        <w:rPr>
          <w:rFonts w:asciiTheme="minorHAnsi" w:hAnsiTheme="minorHAnsi" w:cstheme="minorHAnsi"/>
          <w:color w:val="000000"/>
        </w:rPr>
        <w:t>that the event may only attract certain categories of members.</w:t>
      </w:r>
      <w:r w:rsidR="00336B5A">
        <w:rPr>
          <w:rFonts w:asciiTheme="minorHAnsi" w:hAnsiTheme="minorHAnsi" w:cstheme="minorHAnsi"/>
          <w:color w:val="000000"/>
        </w:rPr>
        <w:t xml:space="preserve"> Agreed to retain same time in 2021 but be open to attaching to an event in future years.</w:t>
      </w:r>
    </w:p>
    <w:p w14:paraId="76ECA32C" w14:textId="402218BD" w:rsidR="00D37BD7" w:rsidRPr="002029DD" w:rsidRDefault="00565023" w:rsidP="002029DD">
      <w:pPr>
        <w:spacing w:after="120"/>
        <w:rPr>
          <w:rFonts w:asciiTheme="minorHAnsi" w:hAnsiTheme="minorHAnsi" w:cstheme="minorHAnsi"/>
          <w:color w:val="000000"/>
        </w:rPr>
      </w:pPr>
      <w:r>
        <w:rPr>
          <w:rFonts w:asciiTheme="minorHAnsi" w:hAnsiTheme="minorHAnsi" w:cstheme="minorHAnsi"/>
          <w:color w:val="000000"/>
        </w:rPr>
        <w:t>Consider an online voting form in the future; agreed to check legality and practicalities (</w:t>
      </w:r>
      <w:r w:rsidR="00E05608">
        <w:rPr>
          <w:rFonts w:asciiTheme="minorHAnsi" w:hAnsiTheme="minorHAnsi" w:cstheme="minorHAnsi"/>
          <w:color w:val="000000"/>
        </w:rPr>
        <w:t xml:space="preserve">would </w:t>
      </w:r>
      <w:r>
        <w:rPr>
          <w:rFonts w:asciiTheme="minorHAnsi" w:hAnsiTheme="minorHAnsi" w:cstheme="minorHAnsi"/>
          <w:color w:val="000000"/>
        </w:rPr>
        <w:t>need an authorised by Trustees tick box)</w:t>
      </w:r>
      <w:r w:rsidR="00B17E6F">
        <w:rPr>
          <w:rFonts w:asciiTheme="minorHAnsi" w:hAnsiTheme="minorHAnsi" w:cstheme="minorHAnsi"/>
          <w:color w:val="000000"/>
        </w:rPr>
        <w:t xml:space="preserve">. </w:t>
      </w:r>
      <w:r>
        <w:rPr>
          <w:rFonts w:asciiTheme="minorHAnsi" w:hAnsiTheme="minorHAnsi" w:cstheme="minorHAnsi"/>
          <w:color w:val="000000"/>
        </w:rPr>
        <w:t>Include additional clarity on the form that the member can choose up to the number of available places, as some people only felt they had to choose one person.</w:t>
      </w:r>
      <w:r w:rsidR="00A70DF8" w:rsidRPr="002B60F9">
        <w:rPr>
          <w:rFonts w:ascii="Calibri" w:hAnsi="Calibri" w:cs="Arial"/>
          <w:b/>
          <w:noProof/>
          <w:lang w:val="en-US"/>
        </w:rPr>
        <mc:AlternateContent>
          <mc:Choice Requires="wps">
            <w:drawing>
              <wp:anchor distT="0" distB="0" distL="114300" distR="114300" simplePos="0" relativeHeight="251655168" behindDoc="0" locked="1" layoutInCell="1" allowOverlap="0" wp14:anchorId="0B7AAF76" wp14:editId="150D3304">
                <wp:simplePos x="0" y="0"/>
                <wp:positionH relativeFrom="column">
                  <wp:posOffset>-116840</wp:posOffset>
                </wp:positionH>
                <wp:positionV relativeFrom="page">
                  <wp:posOffset>9124950</wp:posOffset>
                </wp:positionV>
                <wp:extent cx="5636895" cy="1344930"/>
                <wp:effectExtent l="0" t="0" r="190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34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D72E0" w14:textId="2E7CEC4B" w:rsidR="00F86B66" w:rsidRPr="00F37792" w:rsidRDefault="00F86B66" w:rsidP="00F86B66">
                            <w:pPr>
                              <w:spacing w:after="60"/>
                              <w:rPr>
                                <w:i/>
                                <w:color w:val="003366"/>
                                <w:sz w:val="20"/>
                              </w:rPr>
                            </w:pPr>
                            <w:r w:rsidRPr="00F37792">
                              <w:rPr>
                                <w:b/>
                                <w:i/>
                                <w:color w:val="003366"/>
                                <w:sz w:val="20"/>
                              </w:rPr>
                              <w:t>Social Farms &amp; Gardens</w:t>
                            </w:r>
                            <w:r w:rsidRPr="00F37792">
                              <w:rPr>
                                <w:i/>
                                <w:color w:val="003366"/>
                                <w:sz w:val="20"/>
                              </w:rPr>
                              <w:t xml:space="preserve"> is the result of a merger between the Federation of City Farms and Community Gardens (FCFCG) and Care Farming UK (CFUK) </w:t>
                            </w:r>
                          </w:p>
                          <w:p w14:paraId="718F06F3" w14:textId="77777777" w:rsidR="00D37BD7" w:rsidRPr="00F37792" w:rsidRDefault="00D37BD7">
                            <w:pPr>
                              <w:rPr>
                                <w:color w:val="003366"/>
                                <w:sz w:val="20"/>
                              </w:rPr>
                            </w:pPr>
                            <w:r w:rsidRPr="00F37792">
                              <w:rPr>
                                <w:color w:val="003366"/>
                                <w:sz w:val="20"/>
                              </w:rPr>
                              <w:t xml:space="preserve">Head Office: The GreenHouse, Hereford Street, Bristol BS3 4NA </w:t>
                            </w:r>
                          </w:p>
                          <w:p w14:paraId="170A9137" w14:textId="77777777" w:rsidR="00D37BD7" w:rsidRPr="00F37792" w:rsidRDefault="00D37BD7">
                            <w:pPr>
                              <w:rPr>
                                <w:color w:val="003366"/>
                                <w:sz w:val="8"/>
                              </w:rPr>
                            </w:pPr>
                            <w:r w:rsidRPr="00F37792">
                              <w:rPr>
                                <w:color w:val="003366"/>
                                <w:sz w:val="20"/>
                              </w:rPr>
                              <w:t>Tel: 0117 923 1800   e-mail: admin@farmgarden.org.uk</w:t>
                            </w:r>
                            <w:r w:rsidRPr="00F37792">
                              <w:rPr>
                                <w:color w:val="003366"/>
                                <w:sz w:val="8"/>
                              </w:rPr>
                              <w:t xml:space="preserve"> </w:t>
                            </w:r>
                          </w:p>
                          <w:p w14:paraId="0B71A50E" w14:textId="77777777" w:rsidR="00D37BD7" w:rsidRPr="00F37792" w:rsidRDefault="00D37BD7">
                            <w:pPr>
                              <w:rPr>
                                <w:color w:val="003366"/>
                                <w:sz w:val="6"/>
                              </w:rPr>
                            </w:pPr>
                          </w:p>
                          <w:p w14:paraId="21D5B4CC" w14:textId="56D9F2ED" w:rsidR="00D37BD7" w:rsidRDefault="00D37BD7">
                            <w:pPr>
                              <w:rPr>
                                <w:b/>
                                <w:bCs/>
                                <w:color w:val="FF6600"/>
                                <w:sz w:val="20"/>
                              </w:rPr>
                            </w:pPr>
                            <w:r w:rsidRPr="00F37792">
                              <w:rPr>
                                <w:color w:val="003366"/>
                                <w:sz w:val="20"/>
                              </w:rPr>
                              <w:t>Patron: HRH The Prince of Wales</w:t>
                            </w:r>
                            <w:r w:rsidRPr="00F37792">
                              <w:rPr>
                                <w:b/>
                                <w:bCs/>
                                <w:color w:val="FF6600"/>
                                <w:sz w:val="20"/>
                              </w:rPr>
                              <w:t xml:space="preserve"> </w:t>
                            </w:r>
                            <w:r w:rsidR="00F86B66" w:rsidRPr="00F37792">
                              <w:rPr>
                                <w:b/>
                                <w:bCs/>
                                <w:color w:val="FF6600"/>
                                <w:sz w:val="20"/>
                              </w:rPr>
                              <w:t xml:space="preserve">     </w:t>
                            </w:r>
                            <w:r w:rsidR="00F86B66" w:rsidRPr="00F37792">
                              <w:rPr>
                                <w:bCs/>
                                <w:color w:val="003366"/>
                                <w:sz w:val="20"/>
                              </w:rPr>
                              <w:t>President:</w:t>
                            </w:r>
                            <w:r w:rsidR="00F86B66" w:rsidRPr="00F37792">
                              <w:rPr>
                                <w:bCs/>
                                <w:color w:val="FF6600"/>
                                <w:sz w:val="20"/>
                              </w:rPr>
                              <w:t xml:space="preserve"> </w:t>
                            </w:r>
                            <w:r w:rsidR="00F86B66" w:rsidRPr="00F37792">
                              <w:rPr>
                                <w:bCs/>
                                <w:color w:val="003366"/>
                                <w:sz w:val="20"/>
                              </w:rPr>
                              <w:t>Lord Curry of Kirkharle CBE</w:t>
                            </w:r>
                            <w:r w:rsidR="00F86B66">
                              <w:rPr>
                                <w:b/>
                                <w:bCs/>
                                <w:color w:val="FF6600"/>
                                <w:sz w:val="20"/>
                              </w:rPr>
                              <w:t xml:space="preserve"> </w:t>
                            </w:r>
                          </w:p>
                          <w:p w14:paraId="1E85BE1E" w14:textId="77777777" w:rsidR="00D37BD7" w:rsidRDefault="00D37BD7">
                            <w:pPr>
                              <w:rPr>
                                <w:b/>
                                <w:bCs/>
                                <w:color w:val="FF6600"/>
                                <w:sz w:val="8"/>
                              </w:rPr>
                            </w:pPr>
                          </w:p>
                          <w:p w14:paraId="0BDB4DBB" w14:textId="77777777" w:rsidR="00D37BD7" w:rsidRDefault="00D37BD7">
                            <w:pPr>
                              <w:rPr>
                                <w:b/>
                                <w:bCs/>
                                <w:color w:val="FF6600"/>
                                <w:sz w:val="20"/>
                              </w:rPr>
                            </w:pPr>
                            <w:r>
                              <w:rPr>
                                <w:b/>
                                <w:bCs/>
                                <w:color w:val="FF6600"/>
                                <w:sz w:val="20"/>
                              </w:rPr>
                              <w:t>www.farmgarden.org.uk</w:t>
                            </w:r>
                          </w:p>
                          <w:p w14:paraId="7741C7B0" w14:textId="77777777" w:rsidR="00D37BD7" w:rsidRDefault="00D37BD7">
                            <w:pPr>
                              <w:rPr>
                                <w:color w:val="666699"/>
                                <w:sz w:val="6"/>
                              </w:rPr>
                            </w:pPr>
                          </w:p>
                          <w:p w14:paraId="31969317" w14:textId="77777777" w:rsidR="00D37BD7" w:rsidRDefault="0038269F" w:rsidP="0038269F">
                            <w:r w:rsidRPr="0038269F">
                              <w:rPr>
                                <w:color w:val="666699"/>
                                <w:sz w:val="18"/>
                              </w:rPr>
                              <w:t>Company No: 2011023 &amp; Charity (England &amp; Wales) No: 294494, Charity (Scotland) No: SC039440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AAF76" id="_x0000_t202" coordsize="21600,21600" o:spt="202" path="m,l,21600r21600,l21600,xe">
                <v:stroke joinstyle="miter"/>
                <v:path gradientshapeok="t" o:connecttype="rect"/>
              </v:shapetype>
              <v:shape id="Text Box 8" o:spid="_x0000_s1026" type="#_x0000_t202" style="position:absolute;margin-left:-9.2pt;margin-top:718.5pt;width:443.85pt;height:10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YIhwIAABAFAAAOAAAAZHJzL2Uyb0RvYy54bWysVMtu2zAQvBfoPxC8O5Ic2bGEyEHs1EWB&#10;9AEk/QCapCyiFMmStKU06L93SdmO+jgURXWQ+FgOZ3dmdX3TtxIduHVCqwpnFylGXFHNhNpV+PPj&#10;ZrLAyHmiGJFa8Qo/cYdvlq9fXXem5FPdaMm4RQCiXNmZCjfemzJJHG14S9yFNlzBZq1tSzxM7S5h&#10;lnSA3spkmqbzpNOWGaspdw5W74ZNvIz4dc2p/1jXjnskKwzcfHzb+N6Gd7K8JuXOEtMIeqRB/oFF&#10;S4SCS89Qd8QTtLfiN6hWUKudrv0F1W2i61pQHnOAbLL0l2weGmJ4zAWK48y5TO7/wdIPh08WCQba&#10;YaRICxI98t6jle7RIlSnM66EoAcDYb6H5RAZMnXmXtMvDim9boja8VtrdddwwoBdFk4mo6MDjgsg&#10;2+69ZnAN2XsdgfratgEQioEAHVR6OisTqFBYnM0v54tihhGFvewyz4vLqF1CytNxY51/y3WLwqDC&#10;FqSP8ORw73ygQ8pTSKSvpWAbIWWc2N12LS06ELDJJj4xA8hyHCZVCFY6HBsQhxVgCXeEvcA3yv5c&#10;ZNM8XU2LyWa+uJrkm3w2Ka7SxSTNilUxT/Miv9t8DwSzvGwEY1zdC8VPFszyv5P42AyDeaIJUVfh&#10;YjadDRqN2btxkml8/pRkKzx0pBRthRfnIFIGZd8oBmmT0hMhh3HyM/1YZajB6RurEn0QpB9M4Ptt&#10;DyjBHFvNnsARVoNeIDv8RmDQaPsNow5assLu655YjpF8p8BVRZbnoYfjJJ9dTWFixzvb8Q5RFKAq&#10;7DEahms/9P3eWLFr4KbBx0rfghNrET3ywuroX2i7mMzxFxH6ejyPUS8/suUPAAAA//8DAFBLAwQU&#10;AAYACAAAACEA/H9VduEAAAANAQAADwAAAGRycy9kb3ducmV2LnhtbEyPwU7DMBBE70j8g7VIXFDr&#10;lIbETeNUgATi2tIP2CTbJGpsR7HbpH/PcoLjzjzNzuS72fTiSqPvnNWwWkYgyFau7myj4fj9sVAg&#10;fEBbY+8sabiRh11xf5djVrvJ7ul6CI3gEOsz1NCGMGRS+qolg37pBrLsndxoMPA5NrIeceJw08vn&#10;KEqkwc7yhxYHem+pOh8uRsPpa3p62UzlZzim+zh5wy4t3U3rx4f5dQsi0Bz+YPitz9Wh4E6lu9ja&#10;i17DYqViRtmI1ymvYkQlmzWIkqUkVgpkkcv/K4ofAAAA//8DAFBLAQItABQABgAIAAAAIQC2gziS&#10;/gAAAOEBAAATAAAAAAAAAAAAAAAAAAAAAABbQ29udGVudF9UeXBlc10ueG1sUEsBAi0AFAAGAAgA&#10;AAAhADj9If/WAAAAlAEAAAsAAAAAAAAAAAAAAAAALwEAAF9yZWxzLy5yZWxzUEsBAi0AFAAGAAgA&#10;AAAhAFkkpgiHAgAAEAUAAA4AAAAAAAAAAAAAAAAALgIAAGRycy9lMm9Eb2MueG1sUEsBAi0AFAAG&#10;AAgAAAAhAPx/VXbhAAAADQEAAA8AAAAAAAAAAAAAAAAA4QQAAGRycy9kb3ducmV2LnhtbFBLBQYA&#10;AAAABAAEAPMAAADvBQAAAAA=&#10;" o:allowoverlap="f" stroked="f">
                <v:textbox>
                  <w:txbxContent>
                    <w:p w14:paraId="558D72E0" w14:textId="2E7CEC4B" w:rsidR="00F86B66" w:rsidRPr="00F37792" w:rsidRDefault="00F86B66" w:rsidP="00F86B66">
                      <w:pPr>
                        <w:spacing w:after="60"/>
                        <w:rPr>
                          <w:i/>
                          <w:color w:val="003366"/>
                          <w:sz w:val="20"/>
                        </w:rPr>
                      </w:pPr>
                      <w:bookmarkStart w:id="1" w:name="_GoBack"/>
                      <w:bookmarkEnd w:id="1"/>
                      <w:r w:rsidRPr="00F37792">
                        <w:rPr>
                          <w:b/>
                          <w:i/>
                          <w:color w:val="003366"/>
                          <w:sz w:val="20"/>
                        </w:rPr>
                        <w:t>Social Farms &amp; Gardens</w:t>
                      </w:r>
                      <w:r w:rsidRPr="00F37792">
                        <w:rPr>
                          <w:i/>
                          <w:color w:val="003366"/>
                          <w:sz w:val="20"/>
                        </w:rPr>
                        <w:t xml:space="preserve"> is the result of a merger between the Federation of City Farms and Community Gardens (FCFCG) and Care Farming UK (CFUK) </w:t>
                      </w:r>
                    </w:p>
                    <w:p w14:paraId="718F06F3" w14:textId="77777777" w:rsidR="00D37BD7" w:rsidRPr="00F37792" w:rsidRDefault="00D37BD7">
                      <w:pPr>
                        <w:rPr>
                          <w:color w:val="003366"/>
                          <w:sz w:val="20"/>
                        </w:rPr>
                      </w:pPr>
                      <w:r w:rsidRPr="00F37792">
                        <w:rPr>
                          <w:color w:val="003366"/>
                          <w:sz w:val="20"/>
                        </w:rPr>
                        <w:t xml:space="preserve">Head Office: The GreenHouse, Hereford Street, Bristol BS3 4NA </w:t>
                      </w:r>
                    </w:p>
                    <w:p w14:paraId="170A9137" w14:textId="77777777" w:rsidR="00D37BD7" w:rsidRPr="00F37792" w:rsidRDefault="00D37BD7">
                      <w:pPr>
                        <w:rPr>
                          <w:color w:val="003366"/>
                          <w:sz w:val="8"/>
                        </w:rPr>
                      </w:pPr>
                      <w:r w:rsidRPr="00F37792">
                        <w:rPr>
                          <w:color w:val="003366"/>
                          <w:sz w:val="20"/>
                        </w:rPr>
                        <w:t>Tel: 0117 923 1800   e-mail: admin@farmgarden.org.uk</w:t>
                      </w:r>
                      <w:r w:rsidRPr="00F37792">
                        <w:rPr>
                          <w:color w:val="003366"/>
                          <w:sz w:val="8"/>
                        </w:rPr>
                        <w:t xml:space="preserve"> </w:t>
                      </w:r>
                    </w:p>
                    <w:p w14:paraId="0B71A50E" w14:textId="77777777" w:rsidR="00D37BD7" w:rsidRPr="00F37792" w:rsidRDefault="00D37BD7">
                      <w:pPr>
                        <w:rPr>
                          <w:color w:val="003366"/>
                          <w:sz w:val="6"/>
                        </w:rPr>
                      </w:pPr>
                    </w:p>
                    <w:p w14:paraId="21D5B4CC" w14:textId="56D9F2ED" w:rsidR="00D37BD7" w:rsidRDefault="00D37BD7">
                      <w:pPr>
                        <w:rPr>
                          <w:b/>
                          <w:bCs/>
                          <w:color w:val="FF6600"/>
                          <w:sz w:val="20"/>
                        </w:rPr>
                      </w:pPr>
                      <w:r w:rsidRPr="00F37792">
                        <w:rPr>
                          <w:color w:val="003366"/>
                          <w:sz w:val="20"/>
                        </w:rPr>
                        <w:t>Patron: HRH The Prince of Wales</w:t>
                      </w:r>
                      <w:r w:rsidRPr="00F37792">
                        <w:rPr>
                          <w:b/>
                          <w:bCs/>
                          <w:color w:val="FF6600"/>
                          <w:sz w:val="20"/>
                        </w:rPr>
                        <w:t xml:space="preserve"> </w:t>
                      </w:r>
                      <w:r w:rsidR="00F86B66" w:rsidRPr="00F37792">
                        <w:rPr>
                          <w:b/>
                          <w:bCs/>
                          <w:color w:val="FF6600"/>
                          <w:sz w:val="20"/>
                        </w:rPr>
                        <w:t xml:space="preserve">     </w:t>
                      </w:r>
                      <w:r w:rsidR="00F86B66" w:rsidRPr="00F37792">
                        <w:rPr>
                          <w:bCs/>
                          <w:color w:val="003366"/>
                          <w:sz w:val="20"/>
                        </w:rPr>
                        <w:t>President:</w:t>
                      </w:r>
                      <w:r w:rsidR="00F86B66" w:rsidRPr="00F37792">
                        <w:rPr>
                          <w:bCs/>
                          <w:color w:val="FF6600"/>
                          <w:sz w:val="20"/>
                        </w:rPr>
                        <w:t xml:space="preserve"> </w:t>
                      </w:r>
                      <w:r w:rsidR="00F86B66" w:rsidRPr="00F37792">
                        <w:rPr>
                          <w:bCs/>
                          <w:color w:val="003366"/>
                          <w:sz w:val="20"/>
                        </w:rPr>
                        <w:t>Lord Curry of Kirkharle CBE</w:t>
                      </w:r>
                      <w:r w:rsidR="00F86B66">
                        <w:rPr>
                          <w:b/>
                          <w:bCs/>
                          <w:color w:val="FF6600"/>
                          <w:sz w:val="20"/>
                        </w:rPr>
                        <w:t xml:space="preserve"> </w:t>
                      </w:r>
                    </w:p>
                    <w:p w14:paraId="1E85BE1E" w14:textId="77777777" w:rsidR="00D37BD7" w:rsidRDefault="00D37BD7">
                      <w:pPr>
                        <w:rPr>
                          <w:b/>
                          <w:bCs/>
                          <w:color w:val="FF6600"/>
                          <w:sz w:val="8"/>
                        </w:rPr>
                      </w:pPr>
                    </w:p>
                    <w:p w14:paraId="0BDB4DBB" w14:textId="77777777" w:rsidR="00D37BD7" w:rsidRDefault="00D37BD7">
                      <w:pPr>
                        <w:rPr>
                          <w:b/>
                          <w:bCs/>
                          <w:color w:val="FF6600"/>
                          <w:sz w:val="20"/>
                        </w:rPr>
                      </w:pPr>
                      <w:r>
                        <w:rPr>
                          <w:b/>
                          <w:bCs/>
                          <w:color w:val="FF6600"/>
                          <w:sz w:val="20"/>
                        </w:rPr>
                        <w:t>www.farmgarden.org.uk</w:t>
                      </w:r>
                    </w:p>
                    <w:p w14:paraId="7741C7B0" w14:textId="77777777" w:rsidR="00D37BD7" w:rsidRDefault="00D37BD7">
                      <w:pPr>
                        <w:rPr>
                          <w:color w:val="666699"/>
                          <w:sz w:val="6"/>
                        </w:rPr>
                      </w:pPr>
                    </w:p>
                    <w:p w14:paraId="31969317" w14:textId="77777777" w:rsidR="00D37BD7" w:rsidRDefault="0038269F" w:rsidP="0038269F">
                      <w:r w:rsidRPr="0038269F">
                        <w:rPr>
                          <w:color w:val="666699"/>
                          <w:sz w:val="18"/>
                        </w:rPr>
                        <w:t>Company No: 2011023 &amp; Charity (England &amp; Wales) No: 294494, Charity (Scotland) No: SC039440</w:t>
                      </w:r>
                    </w:p>
                  </w:txbxContent>
                </v:textbox>
                <w10:wrap anchory="page"/>
                <w10:anchorlock/>
              </v:shape>
            </w:pict>
          </mc:Fallback>
        </mc:AlternateContent>
      </w:r>
      <w:r w:rsidR="00A70DF8">
        <w:rPr>
          <w:noProof/>
        </w:rPr>
        <w:drawing>
          <wp:anchor distT="0" distB="0" distL="114300" distR="114300" simplePos="0" relativeHeight="251658240" behindDoc="1" locked="0" layoutInCell="1" allowOverlap="1" wp14:anchorId="7CAA0BD1" wp14:editId="7037F88D">
            <wp:simplePos x="0" y="0"/>
            <wp:positionH relativeFrom="column">
              <wp:posOffset>5087620</wp:posOffset>
            </wp:positionH>
            <wp:positionV relativeFrom="paragraph">
              <wp:posOffset>9617075</wp:posOffset>
            </wp:positionV>
            <wp:extent cx="1907540" cy="740410"/>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DF8">
        <w:rPr>
          <w:noProof/>
        </w:rPr>
        <w:drawing>
          <wp:anchor distT="0" distB="0" distL="114300" distR="114300" simplePos="0" relativeHeight="251659264" behindDoc="1" locked="0" layoutInCell="1" allowOverlap="1" wp14:anchorId="22945BD8" wp14:editId="7D681426">
            <wp:simplePos x="0" y="0"/>
            <wp:positionH relativeFrom="column">
              <wp:posOffset>5240020</wp:posOffset>
            </wp:positionH>
            <wp:positionV relativeFrom="paragraph">
              <wp:posOffset>9769475</wp:posOffset>
            </wp:positionV>
            <wp:extent cx="1907540" cy="74041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DF8">
        <w:rPr>
          <w:noProof/>
        </w:rPr>
        <w:drawing>
          <wp:anchor distT="0" distB="0" distL="114300" distR="114300" simplePos="0" relativeHeight="251657216" behindDoc="1" locked="0" layoutInCell="1" allowOverlap="1" wp14:anchorId="30943E51" wp14:editId="787E2E09">
            <wp:simplePos x="0" y="0"/>
            <wp:positionH relativeFrom="column">
              <wp:posOffset>5087620</wp:posOffset>
            </wp:positionH>
            <wp:positionV relativeFrom="paragraph">
              <wp:posOffset>9617075</wp:posOffset>
            </wp:positionV>
            <wp:extent cx="1907540" cy="740410"/>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DF8">
        <w:rPr>
          <w:noProof/>
        </w:rPr>
        <w:drawing>
          <wp:anchor distT="0" distB="0" distL="114300" distR="114300" simplePos="0" relativeHeight="251656192" behindDoc="1" locked="0" layoutInCell="1" allowOverlap="1" wp14:anchorId="422782E4" wp14:editId="53102352">
            <wp:simplePos x="0" y="0"/>
            <wp:positionH relativeFrom="column">
              <wp:posOffset>5087620</wp:posOffset>
            </wp:positionH>
            <wp:positionV relativeFrom="paragraph">
              <wp:posOffset>9617075</wp:posOffset>
            </wp:positionV>
            <wp:extent cx="1907540" cy="740410"/>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7540" cy="740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7BD7" w:rsidRPr="002029DD">
      <w:pgSz w:w="11906" w:h="16838" w:code="9"/>
      <w:pgMar w:top="1701" w:right="794" w:bottom="1701" w:left="12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8DEB4" w14:textId="77777777" w:rsidR="00170281" w:rsidRDefault="00170281">
      <w:r>
        <w:separator/>
      </w:r>
    </w:p>
  </w:endnote>
  <w:endnote w:type="continuationSeparator" w:id="0">
    <w:p w14:paraId="4AE5EAAA" w14:textId="77777777" w:rsidR="00170281" w:rsidRDefault="0017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4DE8" w14:textId="77777777" w:rsidR="00170281" w:rsidRDefault="00170281">
      <w:r>
        <w:separator/>
      </w:r>
    </w:p>
  </w:footnote>
  <w:footnote w:type="continuationSeparator" w:id="0">
    <w:p w14:paraId="212E14E9" w14:textId="77777777" w:rsidR="00170281" w:rsidRDefault="0017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F0A"/>
    <w:multiLevelType w:val="hybridMultilevel"/>
    <w:tmpl w:val="D82A5402"/>
    <w:lvl w:ilvl="0" w:tplc="81DC729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223BF"/>
    <w:multiLevelType w:val="hybridMultilevel"/>
    <w:tmpl w:val="794E0EB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215DCF"/>
    <w:multiLevelType w:val="hybridMultilevel"/>
    <w:tmpl w:val="21ECB948"/>
    <w:lvl w:ilvl="0" w:tplc="81DC729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05C2D"/>
    <w:multiLevelType w:val="hybridMultilevel"/>
    <w:tmpl w:val="E04A09AA"/>
    <w:lvl w:ilvl="0" w:tplc="81DC729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42AA4"/>
    <w:multiLevelType w:val="hybridMultilevel"/>
    <w:tmpl w:val="18C0DE9C"/>
    <w:lvl w:ilvl="0" w:tplc="81DC729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53"/>
    <w:rsid w:val="00034584"/>
    <w:rsid w:val="00042E5D"/>
    <w:rsid w:val="000903C8"/>
    <w:rsid w:val="000A39D8"/>
    <w:rsid w:val="000D47E5"/>
    <w:rsid w:val="000F417C"/>
    <w:rsid w:val="001128EF"/>
    <w:rsid w:val="001177A4"/>
    <w:rsid w:val="00170281"/>
    <w:rsid w:val="001722BD"/>
    <w:rsid w:val="001777D2"/>
    <w:rsid w:val="00180A42"/>
    <w:rsid w:val="001B1280"/>
    <w:rsid w:val="001D3EE3"/>
    <w:rsid w:val="001E7573"/>
    <w:rsid w:val="002029DD"/>
    <w:rsid w:val="00250D15"/>
    <w:rsid w:val="00267F11"/>
    <w:rsid w:val="002B60F9"/>
    <w:rsid w:val="002E30D3"/>
    <w:rsid w:val="002E46E1"/>
    <w:rsid w:val="002F7FA6"/>
    <w:rsid w:val="00305A6A"/>
    <w:rsid w:val="00317531"/>
    <w:rsid w:val="00325E27"/>
    <w:rsid w:val="00335074"/>
    <w:rsid w:val="003355F1"/>
    <w:rsid w:val="00336B5A"/>
    <w:rsid w:val="00376C4D"/>
    <w:rsid w:val="0038269F"/>
    <w:rsid w:val="00387A4E"/>
    <w:rsid w:val="00394BA4"/>
    <w:rsid w:val="00397053"/>
    <w:rsid w:val="003E1C96"/>
    <w:rsid w:val="003F2F5F"/>
    <w:rsid w:val="003F7CC8"/>
    <w:rsid w:val="00413991"/>
    <w:rsid w:val="0044672F"/>
    <w:rsid w:val="00472CEE"/>
    <w:rsid w:val="004A35FB"/>
    <w:rsid w:val="004D4693"/>
    <w:rsid w:val="004D5F82"/>
    <w:rsid w:val="005055A5"/>
    <w:rsid w:val="00565023"/>
    <w:rsid w:val="00565E53"/>
    <w:rsid w:val="00591C1F"/>
    <w:rsid w:val="005C30AA"/>
    <w:rsid w:val="005E2CBC"/>
    <w:rsid w:val="00644B5F"/>
    <w:rsid w:val="00676B5A"/>
    <w:rsid w:val="006A2D3D"/>
    <w:rsid w:val="006B40AA"/>
    <w:rsid w:val="006D5B02"/>
    <w:rsid w:val="006E6F32"/>
    <w:rsid w:val="0070223D"/>
    <w:rsid w:val="00770B63"/>
    <w:rsid w:val="007D081C"/>
    <w:rsid w:val="00824401"/>
    <w:rsid w:val="008F1F00"/>
    <w:rsid w:val="00901944"/>
    <w:rsid w:val="009136DC"/>
    <w:rsid w:val="00941811"/>
    <w:rsid w:val="00942850"/>
    <w:rsid w:val="00960735"/>
    <w:rsid w:val="009F086C"/>
    <w:rsid w:val="00A304F4"/>
    <w:rsid w:val="00A55169"/>
    <w:rsid w:val="00A55229"/>
    <w:rsid w:val="00A70DF8"/>
    <w:rsid w:val="00A91BE3"/>
    <w:rsid w:val="00AF323B"/>
    <w:rsid w:val="00B17E6F"/>
    <w:rsid w:val="00B55A7C"/>
    <w:rsid w:val="00BB0BAE"/>
    <w:rsid w:val="00BF2F16"/>
    <w:rsid w:val="00C11A45"/>
    <w:rsid w:val="00C42C17"/>
    <w:rsid w:val="00C50B97"/>
    <w:rsid w:val="00C752EF"/>
    <w:rsid w:val="00C7699D"/>
    <w:rsid w:val="00C9664F"/>
    <w:rsid w:val="00CC67D6"/>
    <w:rsid w:val="00CC7691"/>
    <w:rsid w:val="00D37BD7"/>
    <w:rsid w:val="00D834B7"/>
    <w:rsid w:val="00D97A4E"/>
    <w:rsid w:val="00DB1FA9"/>
    <w:rsid w:val="00E054FE"/>
    <w:rsid w:val="00E05608"/>
    <w:rsid w:val="00E36B56"/>
    <w:rsid w:val="00E6406C"/>
    <w:rsid w:val="00ED5BCF"/>
    <w:rsid w:val="00ED5BF3"/>
    <w:rsid w:val="00ED6ABF"/>
    <w:rsid w:val="00EE2AF1"/>
    <w:rsid w:val="00F11900"/>
    <w:rsid w:val="00F334FE"/>
    <w:rsid w:val="00F37792"/>
    <w:rsid w:val="00F42303"/>
    <w:rsid w:val="00F66CF6"/>
    <w:rsid w:val="00F81FA5"/>
    <w:rsid w:val="00F823D7"/>
    <w:rsid w:val="00F86B66"/>
    <w:rsid w:val="00F879B5"/>
    <w:rsid w:val="00FD1DAB"/>
    <w:rsid w:val="00FF19F7"/>
    <w:rsid w:val="00F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1D5CA"/>
  <w15:chartTrackingRefBased/>
  <w15:docId w15:val="{6794A2C9-8D0B-49AF-BB3B-AE0912C6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szCs w:val="24"/>
      <w:lang w:eastAsia="en-US"/>
    </w:rPr>
  </w:style>
  <w:style w:type="paragraph" w:styleId="Heading1">
    <w:name w:val="heading 1"/>
    <w:basedOn w:val="Normal"/>
    <w:next w:val="Normal"/>
    <w:qFormat/>
    <w:rsid w:val="00565E53"/>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Arial"/>
    </w:rPr>
  </w:style>
  <w:style w:type="paragraph" w:styleId="Footer">
    <w:name w:val="footer"/>
    <w:basedOn w:val="Normal"/>
    <w:pPr>
      <w:tabs>
        <w:tab w:val="center" w:pos="4153"/>
        <w:tab w:val="right" w:pos="8306"/>
      </w:tabs>
    </w:pPr>
  </w:style>
  <w:style w:type="character" w:styleId="Hyperlink">
    <w:name w:val="Hyperlink"/>
    <w:rsid w:val="00565E53"/>
    <w:rPr>
      <w:color w:val="0000FF"/>
      <w:u w:val="single"/>
    </w:rPr>
  </w:style>
  <w:style w:type="character" w:styleId="Strong">
    <w:name w:val="Strong"/>
    <w:uiPriority w:val="22"/>
    <w:qFormat/>
    <w:rsid w:val="00505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1293">
      <w:bodyDiv w:val="1"/>
      <w:marLeft w:val="0"/>
      <w:marRight w:val="0"/>
      <w:marTop w:val="0"/>
      <w:marBottom w:val="0"/>
      <w:divBdr>
        <w:top w:val="none" w:sz="0" w:space="0" w:color="auto"/>
        <w:left w:val="none" w:sz="0" w:space="0" w:color="auto"/>
        <w:bottom w:val="none" w:sz="0" w:space="0" w:color="auto"/>
        <w:right w:val="none" w:sz="0" w:space="0" w:color="auto"/>
      </w:divBdr>
    </w:div>
    <w:div w:id="12240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an\Application%20Data\Microsoft\Templates\Letterhead%20with%20Logos%20Lo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with Logos Long</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cp:lastModifiedBy>Chris Blythe</cp:lastModifiedBy>
  <cp:revision>2</cp:revision>
  <cp:lastPrinted>2020-01-24T10:59:00Z</cp:lastPrinted>
  <dcterms:created xsi:type="dcterms:W3CDTF">2020-12-10T12:31:00Z</dcterms:created>
  <dcterms:modified xsi:type="dcterms:W3CDTF">2020-12-10T12:31:00Z</dcterms:modified>
</cp:coreProperties>
</file>